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BEE2" w14:textId="77777777" w:rsidR="00BE335B" w:rsidRDefault="004A0D84">
      <w:pPr>
        <w:spacing w:before="69"/>
        <w:ind w:left="1733" w:right="1747"/>
        <w:jc w:val="center"/>
        <w:rPr>
          <w:b/>
          <w:sz w:val="23"/>
        </w:rPr>
      </w:pPr>
      <w:r>
        <w:rPr>
          <w:b/>
          <w:sz w:val="23"/>
        </w:rPr>
        <w:t>FALMOUTH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TOWN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COUNCIL</w:t>
      </w:r>
    </w:p>
    <w:p w14:paraId="3198B3C0" w14:textId="77777777" w:rsidR="00BE335B" w:rsidRDefault="00BE335B">
      <w:pPr>
        <w:pStyle w:val="BodyText"/>
        <w:spacing w:before="4"/>
        <w:rPr>
          <w:b/>
          <w:sz w:val="25"/>
        </w:rPr>
      </w:pPr>
    </w:p>
    <w:p w14:paraId="4A34A9D0" w14:textId="77777777" w:rsidR="00BE335B" w:rsidRDefault="004A0D84">
      <w:pPr>
        <w:spacing w:line="249" w:lineRule="auto"/>
        <w:ind w:left="1741" w:right="1747"/>
        <w:jc w:val="center"/>
        <w:rPr>
          <w:b/>
          <w:sz w:val="23"/>
        </w:rPr>
      </w:pPr>
      <w:r>
        <w:rPr>
          <w:b/>
          <w:sz w:val="23"/>
        </w:rPr>
        <w:t>NOTICE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COMMENCEMENT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PERIOD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EXERCISE</w:t>
      </w:r>
      <w:r>
        <w:rPr>
          <w:b/>
          <w:spacing w:val="8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ELECTORS</w:t>
      </w:r>
      <w:r>
        <w:rPr>
          <w:b/>
          <w:spacing w:val="7"/>
          <w:w w:val="105"/>
          <w:sz w:val="23"/>
        </w:rPr>
        <w:t xml:space="preserve"> </w:t>
      </w:r>
      <w:r>
        <w:rPr>
          <w:b/>
          <w:w w:val="105"/>
          <w:sz w:val="23"/>
        </w:rPr>
        <w:t>RIGHTS</w:t>
      </w:r>
    </w:p>
    <w:p w14:paraId="61635AF7" w14:textId="77777777" w:rsidR="00BE335B" w:rsidRDefault="004A0D84">
      <w:pPr>
        <w:spacing w:line="263" w:lineRule="exact"/>
        <w:ind w:left="1551" w:right="1562"/>
        <w:jc w:val="center"/>
        <w:rPr>
          <w:b/>
          <w:sz w:val="23"/>
        </w:rPr>
      </w:pPr>
      <w:r>
        <w:rPr>
          <w:b/>
          <w:sz w:val="23"/>
        </w:rPr>
        <w:t>ACCOUNTS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YEAR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ENDED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31</w:t>
      </w:r>
      <w:r>
        <w:rPr>
          <w:b/>
          <w:sz w:val="16"/>
        </w:rPr>
        <w:t>ST</w:t>
      </w:r>
      <w:r>
        <w:rPr>
          <w:b/>
          <w:spacing w:val="23"/>
          <w:sz w:val="16"/>
        </w:rPr>
        <w:t xml:space="preserve"> </w:t>
      </w:r>
      <w:r>
        <w:rPr>
          <w:b/>
          <w:sz w:val="23"/>
        </w:rPr>
        <w:t>MARCH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2021</w:t>
      </w:r>
    </w:p>
    <w:p w14:paraId="3BA59DBB" w14:textId="77777777" w:rsidR="00BE335B" w:rsidRDefault="00BE335B">
      <w:pPr>
        <w:pStyle w:val="BodyText"/>
        <w:spacing w:before="10"/>
        <w:rPr>
          <w:b/>
          <w:sz w:val="25"/>
        </w:rPr>
      </w:pPr>
    </w:p>
    <w:p w14:paraId="5BA0ED44" w14:textId="3399B6FC" w:rsidR="00BE335B" w:rsidRDefault="004A0D84">
      <w:pPr>
        <w:spacing w:line="254" w:lineRule="auto"/>
        <w:ind w:left="1559" w:right="1562"/>
        <w:jc w:val="center"/>
        <w:rPr>
          <w:b/>
          <w:sz w:val="23"/>
        </w:rPr>
      </w:pPr>
      <w:r>
        <w:rPr>
          <w:b/>
          <w:sz w:val="23"/>
        </w:rPr>
        <w:t>The Local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Audit an</w:t>
      </w:r>
      <w:r>
        <w:rPr>
          <w:b/>
          <w:sz w:val="23"/>
        </w:rPr>
        <w:t>d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Accountability Act 2014 Sections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26 and 27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Accounts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Audit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Regulations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2015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(SI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2015/234)</w:t>
      </w:r>
    </w:p>
    <w:p w14:paraId="47BB3DD8" w14:textId="77777777" w:rsidR="00BE335B" w:rsidRDefault="00BE335B">
      <w:pPr>
        <w:pStyle w:val="BodyText"/>
        <w:rPr>
          <w:b/>
        </w:rPr>
      </w:pPr>
    </w:p>
    <w:p w14:paraId="75404FC6" w14:textId="5A6D0F97" w:rsidR="00BE335B" w:rsidRDefault="004A0D84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rPr>
          <w:sz w:val="25"/>
        </w:rPr>
      </w:pPr>
      <w:r>
        <w:rPr>
          <w:spacing w:val="-1"/>
          <w:w w:val="105"/>
          <w:sz w:val="23"/>
        </w:rPr>
        <w:t>Date</w:t>
      </w:r>
      <w:r>
        <w:rPr>
          <w:spacing w:val="-9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Announcement</w:t>
      </w:r>
      <w:r>
        <w:rPr>
          <w:spacing w:val="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–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14</w:t>
      </w:r>
      <w:r w:rsidRPr="004A0D84">
        <w:rPr>
          <w:spacing w:val="-1"/>
          <w:w w:val="105"/>
          <w:sz w:val="23"/>
          <w:vertAlign w:val="superscript"/>
        </w:rPr>
        <w:t>th</w:t>
      </w:r>
      <w:r>
        <w:rPr>
          <w:spacing w:val="-1"/>
          <w:w w:val="105"/>
          <w:sz w:val="23"/>
        </w:rPr>
        <w:t xml:space="preserve"> June</w:t>
      </w:r>
      <w:r>
        <w:rPr>
          <w:spacing w:val="-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2021</w:t>
      </w:r>
    </w:p>
    <w:p w14:paraId="3F4143A2" w14:textId="77777777" w:rsidR="00BE335B" w:rsidRDefault="00BE335B">
      <w:pPr>
        <w:pStyle w:val="BodyText"/>
        <w:spacing w:before="11"/>
        <w:rPr>
          <w:sz w:val="24"/>
        </w:rPr>
      </w:pPr>
    </w:p>
    <w:p w14:paraId="45CC7C7C" w14:textId="548C8876" w:rsidR="00BE335B" w:rsidRDefault="004A0D84">
      <w:pPr>
        <w:pStyle w:val="ListParagraph"/>
        <w:numPr>
          <w:ilvl w:val="0"/>
          <w:numId w:val="1"/>
        </w:numPr>
        <w:tabs>
          <w:tab w:val="left" w:pos="827"/>
        </w:tabs>
        <w:spacing w:line="252" w:lineRule="auto"/>
        <w:ind w:left="815" w:right="109" w:hanging="704"/>
        <w:jc w:val="both"/>
        <w:rPr>
          <w:sz w:val="23"/>
        </w:rPr>
      </w:pPr>
      <w:r>
        <w:rPr>
          <w:sz w:val="23"/>
        </w:rPr>
        <w:t>Each year the smaller authority's Annual Governance and Accountability Return (AGAR)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needs to be reviewed </w:t>
      </w:r>
      <w:r>
        <w:rPr>
          <w:sz w:val="23"/>
        </w:rPr>
        <w:t>by an external</w:t>
      </w:r>
      <w:r>
        <w:rPr>
          <w:spacing w:val="1"/>
          <w:sz w:val="23"/>
        </w:rPr>
        <w:t xml:space="preserve"> </w:t>
      </w:r>
      <w:r>
        <w:rPr>
          <w:sz w:val="23"/>
        </w:rPr>
        <w:t>auditor</w:t>
      </w:r>
      <w:r>
        <w:rPr>
          <w:spacing w:val="1"/>
          <w:sz w:val="23"/>
        </w:rPr>
        <w:t xml:space="preserve"> </w:t>
      </w:r>
      <w:r>
        <w:rPr>
          <w:sz w:val="23"/>
        </w:rPr>
        <w:t>appointed</w:t>
      </w:r>
      <w:r>
        <w:rPr>
          <w:spacing w:val="1"/>
          <w:sz w:val="23"/>
        </w:rPr>
        <w:t xml:space="preserve"> </w:t>
      </w:r>
      <w:r>
        <w:rPr>
          <w:sz w:val="23"/>
        </w:rPr>
        <w:t>by Smaller</w:t>
      </w:r>
      <w:r>
        <w:rPr>
          <w:spacing w:val="1"/>
          <w:sz w:val="23"/>
        </w:rPr>
        <w:t xml:space="preserve"> </w:t>
      </w:r>
      <w:r>
        <w:rPr>
          <w:sz w:val="23"/>
        </w:rPr>
        <w:t>Authorities'</w:t>
      </w:r>
      <w:r>
        <w:rPr>
          <w:spacing w:val="1"/>
          <w:sz w:val="23"/>
        </w:rPr>
        <w:t xml:space="preserve"> </w:t>
      </w:r>
      <w:r>
        <w:rPr>
          <w:sz w:val="23"/>
        </w:rPr>
        <w:t>Audit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Appointments Ltd.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unaudited AGAR has been published with this notice. As it has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yet to be reviewed by the appointed auditor, it is subject to change as a result of that review.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person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interested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right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inspect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copies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accounting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records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w w:val="105"/>
          <w:sz w:val="23"/>
        </w:rPr>
        <w:t xml:space="preserve"> the financial year to which the audit relates and all books, deeds, contracts, bills,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vouchers, receipts,</w:t>
      </w:r>
      <w:r>
        <w:rPr>
          <w:spacing w:val="57"/>
          <w:sz w:val="23"/>
        </w:rPr>
        <w:t xml:space="preserve"> </w:t>
      </w:r>
      <w:r>
        <w:rPr>
          <w:sz w:val="23"/>
        </w:rPr>
        <w:t>and other documents</w:t>
      </w:r>
      <w:r>
        <w:rPr>
          <w:spacing w:val="58"/>
          <w:sz w:val="23"/>
        </w:rPr>
        <w:t xml:space="preserve"> </w:t>
      </w:r>
      <w:r>
        <w:rPr>
          <w:sz w:val="23"/>
        </w:rPr>
        <w:t>relating to those records must be made available</w:t>
      </w:r>
      <w:r>
        <w:rPr>
          <w:spacing w:val="1"/>
          <w:sz w:val="23"/>
        </w:rPr>
        <w:t xml:space="preserve"> </w:t>
      </w:r>
      <w:r>
        <w:rPr>
          <w:sz w:val="23"/>
        </w:rPr>
        <w:t>for inspection by any person interested. For the year ended 31 March 20, these documents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available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reasonable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notice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application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to:</w:t>
      </w:r>
    </w:p>
    <w:p w14:paraId="50D08AB2" w14:textId="77777777" w:rsidR="00BE335B" w:rsidRDefault="00BE335B">
      <w:pPr>
        <w:pStyle w:val="BodyText"/>
        <w:spacing w:before="8"/>
        <w:rPr>
          <w:sz w:val="24"/>
        </w:rPr>
      </w:pPr>
    </w:p>
    <w:p w14:paraId="6B65ACD9" w14:textId="77777777" w:rsidR="00BE335B" w:rsidRDefault="004A0D84">
      <w:pPr>
        <w:pStyle w:val="BodyText"/>
        <w:tabs>
          <w:tab w:val="left" w:pos="1536"/>
        </w:tabs>
        <w:spacing w:before="1"/>
        <w:ind w:left="821"/>
      </w:pPr>
      <w:r>
        <w:rPr>
          <w:w w:val="105"/>
        </w:rPr>
        <w:t>(b)</w:t>
      </w:r>
      <w:r>
        <w:rPr>
          <w:w w:val="105"/>
        </w:rPr>
        <w:tab/>
      </w:r>
      <w:r>
        <w:rPr>
          <w:spacing w:val="-1"/>
          <w:w w:val="105"/>
        </w:rPr>
        <w:t>A.M.</w:t>
      </w:r>
      <w:r>
        <w:rPr>
          <w:spacing w:val="-14"/>
          <w:w w:val="105"/>
        </w:rPr>
        <w:t xml:space="preserve"> </w:t>
      </w:r>
      <w:r>
        <w:rPr>
          <w:w w:val="105"/>
        </w:rPr>
        <w:t>Williams,</w:t>
      </w:r>
      <w:r>
        <w:rPr>
          <w:spacing w:val="-10"/>
          <w:w w:val="105"/>
        </w:rPr>
        <w:t xml:space="preserve"> </w:t>
      </w:r>
      <w:r>
        <w:rPr>
          <w:w w:val="105"/>
        </w:rPr>
        <w:t>FCIS,</w:t>
      </w:r>
      <w:r>
        <w:rPr>
          <w:spacing w:val="-15"/>
          <w:w w:val="105"/>
        </w:rPr>
        <w:t xml:space="preserve"> </w:t>
      </w:r>
      <w:r>
        <w:rPr>
          <w:w w:val="105"/>
        </w:rPr>
        <w:t>Town</w:t>
      </w:r>
      <w:r>
        <w:rPr>
          <w:spacing w:val="-11"/>
          <w:w w:val="105"/>
        </w:rPr>
        <w:t xml:space="preserve"> </w:t>
      </w:r>
      <w:r>
        <w:rPr>
          <w:w w:val="105"/>
        </w:rPr>
        <w:t>Clerk</w:t>
      </w:r>
    </w:p>
    <w:p w14:paraId="36A4E709" w14:textId="77777777" w:rsidR="00BE335B" w:rsidRDefault="004A0D84">
      <w:pPr>
        <w:pStyle w:val="BodyText"/>
        <w:spacing w:before="74" w:line="326" w:lineRule="auto"/>
        <w:ind w:left="1538" w:hanging="4"/>
      </w:pPr>
      <w:r>
        <w:t>Falmouth</w:t>
      </w:r>
      <w:r>
        <w:rPr>
          <w:spacing w:val="24"/>
        </w:rPr>
        <w:t xml:space="preserve"> </w:t>
      </w:r>
      <w:r>
        <w:t>Town</w:t>
      </w:r>
      <w:r>
        <w:rPr>
          <w:spacing w:val="23"/>
        </w:rPr>
        <w:t xml:space="preserve"> </w:t>
      </w:r>
      <w:r>
        <w:t>Council,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Old</w:t>
      </w:r>
      <w:r>
        <w:rPr>
          <w:spacing w:val="15"/>
        </w:rPr>
        <w:t xml:space="preserve"> </w:t>
      </w:r>
      <w:r>
        <w:t>Post</w:t>
      </w:r>
      <w:r>
        <w:rPr>
          <w:spacing w:val="14"/>
        </w:rPr>
        <w:t xml:space="preserve"> </w:t>
      </w:r>
      <w:r>
        <w:t>Office,</w:t>
      </w:r>
      <w:r>
        <w:rPr>
          <w:spacing w:val="2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Moor,</w:t>
      </w:r>
      <w:r>
        <w:rPr>
          <w:spacing w:val="17"/>
        </w:rPr>
        <w:t xml:space="preserve"> </w:t>
      </w:r>
      <w:r>
        <w:t>Falmouth,</w:t>
      </w:r>
      <w:r>
        <w:rPr>
          <w:spacing w:val="18"/>
        </w:rPr>
        <w:t xml:space="preserve"> </w:t>
      </w:r>
      <w:r>
        <w:t>TRI</w:t>
      </w:r>
      <w:r>
        <w:rPr>
          <w:spacing w:val="-5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3QA.</w:t>
      </w:r>
      <w:r>
        <w:rPr>
          <w:spacing w:val="1"/>
        </w:rPr>
        <w:t xml:space="preserve"> </w:t>
      </w:r>
      <w:r>
        <w:rPr>
          <w:w w:val="105"/>
        </w:rPr>
        <w:t>Telephone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54"/>
          <w:w w:val="105"/>
        </w:rPr>
        <w:t xml:space="preserve"> </w:t>
      </w:r>
      <w:r>
        <w:rPr>
          <w:w w:val="105"/>
        </w:rPr>
        <w:t>01326</w:t>
      </w:r>
      <w:r>
        <w:rPr>
          <w:spacing w:val="5"/>
          <w:w w:val="105"/>
        </w:rPr>
        <w:t xml:space="preserve"> </w:t>
      </w:r>
      <w:r>
        <w:rPr>
          <w:w w:val="105"/>
        </w:rPr>
        <w:t>315559</w:t>
      </w:r>
    </w:p>
    <w:p w14:paraId="6F4014D1" w14:textId="77777777" w:rsidR="00BE335B" w:rsidRDefault="004A0D84">
      <w:pPr>
        <w:tabs>
          <w:tab w:val="left" w:pos="3673"/>
        </w:tabs>
        <w:spacing w:line="314" w:lineRule="auto"/>
        <w:ind w:left="1537" w:right="3424" w:hanging="4"/>
        <w:rPr>
          <w:b/>
          <w:sz w:val="23"/>
        </w:rPr>
      </w:pPr>
      <w:r>
        <w:rPr>
          <w:sz w:val="23"/>
        </w:rPr>
        <w:t>Email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14"/>
          <w:sz w:val="23"/>
        </w:rPr>
        <w:t xml:space="preserve"> </w:t>
      </w:r>
      <w:hyperlink r:id="rId5">
        <w:r>
          <w:rPr>
            <w:sz w:val="23"/>
            <w:u w:val="thick"/>
          </w:rPr>
          <w:t>mark@falmouthtowncouncil.com</w:t>
        </w:r>
      </w:hyperlink>
      <w:r>
        <w:rPr>
          <w:spacing w:val="1"/>
          <w:sz w:val="23"/>
        </w:rPr>
        <w:t xml:space="preserve"> </w:t>
      </w:r>
      <w:r>
        <w:rPr>
          <w:sz w:val="23"/>
        </w:rPr>
        <w:t>commencing</w:t>
      </w:r>
      <w:r>
        <w:rPr>
          <w:spacing w:val="40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(c)</w:t>
      </w:r>
      <w:r>
        <w:rPr>
          <w:sz w:val="23"/>
        </w:rPr>
        <w:tab/>
      </w:r>
      <w:r>
        <w:rPr>
          <w:b/>
          <w:spacing w:val="-1"/>
          <w:w w:val="105"/>
          <w:sz w:val="23"/>
        </w:rPr>
        <w:t>Tuesday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15</w:t>
      </w:r>
      <w:r>
        <w:rPr>
          <w:b/>
          <w:w w:val="105"/>
          <w:sz w:val="23"/>
          <w:vertAlign w:val="superscript"/>
        </w:rPr>
        <w:t>th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June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2021</w:t>
      </w:r>
    </w:p>
    <w:p w14:paraId="086B79E2" w14:textId="77777777" w:rsidR="00BE335B" w:rsidRDefault="00BE335B">
      <w:pPr>
        <w:pStyle w:val="BodyText"/>
        <w:rPr>
          <w:b/>
          <w:sz w:val="28"/>
        </w:rPr>
      </w:pPr>
    </w:p>
    <w:p w14:paraId="1E2F9291" w14:textId="77777777" w:rsidR="00BE335B" w:rsidRDefault="00BE335B">
      <w:pPr>
        <w:pStyle w:val="BodyText"/>
        <w:spacing w:before="11"/>
        <w:rPr>
          <w:b/>
        </w:rPr>
      </w:pPr>
    </w:p>
    <w:p w14:paraId="221698BF" w14:textId="77777777" w:rsidR="00BE335B" w:rsidRDefault="004A0D84">
      <w:pPr>
        <w:tabs>
          <w:tab w:val="left" w:pos="3677"/>
        </w:tabs>
        <w:ind w:left="1537"/>
        <w:rPr>
          <w:b/>
          <w:sz w:val="23"/>
        </w:rPr>
      </w:pP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ending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(d)</w:t>
      </w:r>
      <w:r>
        <w:rPr>
          <w:w w:val="105"/>
          <w:sz w:val="23"/>
        </w:rPr>
        <w:tab/>
      </w:r>
      <w:r>
        <w:rPr>
          <w:b/>
          <w:position w:val="1"/>
          <w:sz w:val="23"/>
        </w:rPr>
        <w:t>Monday</w:t>
      </w:r>
      <w:r>
        <w:rPr>
          <w:b/>
          <w:spacing w:val="29"/>
          <w:position w:val="1"/>
          <w:sz w:val="23"/>
        </w:rPr>
        <w:t xml:space="preserve"> </w:t>
      </w:r>
      <w:r>
        <w:rPr>
          <w:b/>
          <w:position w:val="1"/>
          <w:sz w:val="23"/>
        </w:rPr>
        <w:t>29</w:t>
      </w:r>
      <w:r>
        <w:rPr>
          <w:b/>
          <w:position w:val="1"/>
          <w:sz w:val="23"/>
          <w:vertAlign w:val="superscript"/>
        </w:rPr>
        <w:t>th</w:t>
      </w:r>
      <w:r>
        <w:rPr>
          <w:b/>
          <w:spacing w:val="1"/>
          <w:position w:val="1"/>
          <w:sz w:val="23"/>
        </w:rPr>
        <w:t xml:space="preserve"> </w:t>
      </w:r>
      <w:r>
        <w:rPr>
          <w:b/>
          <w:position w:val="1"/>
          <w:sz w:val="23"/>
        </w:rPr>
        <w:t>July</w:t>
      </w:r>
      <w:r>
        <w:rPr>
          <w:b/>
          <w:spacing w:val="19"/>
          <w:position w:val="1"/>
          <w:sz w:val="23"/>
        </w:rPr>
        <w:t xml:space="preserve"> </w:t>
      </w:r>
      <w:r>
        <w:rPr>
          <w:b/>
          <w:position w:val="1"/>
          <w:sz w:val="23"/>
        </w:rPr>
        <w:t>2021</w:t>
      </w:r>
    </w:p>
    <w:p w14:paraId="57EEA995" w14:textId="77777777" w:rsidR="00BE335B" w:rsidRDefault="00BE335B">
      <w:pPr>
        <w:pStyle w:val="BodyText"/>
        <w:spacing w:before="7"/>
        <w:rPr>
          <w:b/>
          <w:sz w:val="24"/>
        </w:rPr>
      </w:pPr>
    </w:p>
    <w:p w14:paraId="79EC9CEE" w14:textId="77777777" w:rsidR="00BE335B" w:rsidRDefault="004A0D8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9" w:hanging="706"/>
        <w:rPr>
          <w:sz w:val="23"/>
        </w:rPr>
      </w:pPr>
      <w:r>
        <w:rPr>
          <w:sz w:val="23"/>
        </w:rPr>
        <w:t>Local</w:t>
      </w:r>
      <w:r>
        <w:rPr>
          <w:spacing w:val="26"/>
          <w:sz w:val="23"/>
        </w:rPr>
        <w:t xml:space="preserve"> </w:t>
      </w:r>
      <w:r>
        <w:rPr>
          <w:sz w:val="23"/>
        </w:rPr>
        <w:t>government</w:t>
      </w:r>
      <w:r>
        <w:rPr>
          <w:spacing w:val="37"/>
          <w:sz w:val="23"/>
        </w:rPr>
        <w:t xml:space="preserve"> </w:t>
      </w:r>
      <w:r>
        <w:rPr>
          <w:sz w:val="23"/>
        </w:rPr>
        <w:t>electors</w:t>
      </w:r>
      <w:r>
        <w:rPr>
          <w:spacing w:val="28"/>
          <w:sz w:val="23"/>
        </w:rPr>
        <w:t xml:space="preserve"> </w:t>
      </w:r>
      <w:r>
        <w:rPr>
          <w:sz w:val="23"/>
        </w:rPr>
        <w:t>and</w:t>
      </w:r>
      <w:r>
        <w:rPr>
          <w:spacing w:val="15"/>
          <w:sz w:val="23"/>
        </w:rPr>
        <w:t xml:space="preserve"> </w:t>
      </w:r>
      <w:r>
        <w:rPr>
          <w:sz w:val="23"/>
        </w:rPr>
        <w:t>their</w:t>
      </w:r>
      <w:r>
        <w:rPr>
          <w:spacing w:val="21"/>
          <w:sz w:val="23"/>
        </w:rPr>
        <w:t xml:space="preserve"> </w:t>
      </w:r>
      <w:r>
        <w:rPr>
          <w:sz w:val="23"/>
        </w:rPr>
        <w:t>representatives</w:t>
      </w:r>
      <w:r>
        <w:rPr>
          <w:spacing w:val="8"/>
          <w:sz w:val="23"/>
        </w:rPr>
        <w:t xml:space="preserve"> </w:t>
      </w:r>
      <w:r>
        <w:rPr>
          <w:sz w:val="23"/>
        </w:rPr>
        <w:t>also</w:t>
      </w:r>
      <w:r>
        <w:rPr>
          <w:spacing w:val="22"/>
          <w:sz w:val="23"/>
        </w:rPr>
        <w:t xml:space="preserve"> </w:t>
      </w:r>
      <w:r>
        <w:rPr>
          <w:sz w:val="23"/>
        </w:rPr>
        <w:t>have:</w:t>
      </w:r>
    </w:p>
    <w:p w14:paraId="054D5492" w14:textId="77777777" w:rsidR="00BE335B" w:rsidRDefault="00BE335B">
      <w:pPr>
        <w:pStyle w:val="BodyText"/>
        <w:spacing w:before="2"/>
        <w:rPr>
          <w:sz w:val="27"/>
        </w:rPr>
      </w:pPr>
    </w:p>
    <w:p w14:paraId="02B20D21" w14:textId="77777777" w:rsidR="00BE335B" w:rsidRDefault="004A0D84">
      <w:pPr>
        <w:pStyle w:val="ListParagraph"/>
        <w:numPr>
          <w:ilvl w:val="1"/>
          <w:numId w:val="1"/>
        </w:numPr>
        <w:tabs>
          <w:tab w:val="left" w:pos="809"/>
          <w:tab w:val="left" w:pos="810"/>
        </w:tabs>
        <w:ind w:left="809" w:hanging="346"/>
        <w:rPr>
          <w:sz w:val="23"/>
        </w:rPr>
      </w:pPr>
      <w:r>
        <w:rPr>
          <w:sz w:val="23"/>
        </w:rPr>
        <w:t>The</w:t>
      </w:r>
      <w:r>
        <w:rPr>
          <w:spacing w:val="10"/>
          <w:sz w:val="23"/>
        </w:rPr>
        <w:t xml:space="preserve"> </w:t>
      </w:r>
      <w:r>
        <w:rPr>
          <w:sz w:val="23"/>
        </w:rPr>
        <w:t>opportunity</w:t>
      </w:r>
      <w:r>
        <w:rPr>
          <w:spacing w:val="37"/>
          <w:sz w:val="23"/>
        </w:rPr>
        <w:t xml:space="preserve"> </w:t>
      </w:r>
      <w:r>
        <w:rPr>
          <w:sz w:val="23"/>
        </w:rPr>
        <w:t>to</w:t>
      </w:r>
      <w:r>
        <w:rPr>
          <w:spacing w:val="6"/>
          <w:sz w:val="23"/>
        </w:rPr>
        <w:t xml:space="preserve"> </w:t>
      </w:r>
      <w:r>
        <w:rPr>
          <w:sz w:val="23"/>
        </w:rPr>
        <w:t>question</w:t>
      </w:r>
      <w:r>
        <w:rPr>
          <w:spacing w:val="6"/>
          <w:sz w:val="23"/>
        </w:rPr>
        <w:t xml:space="preserve"> </w:t>
      </w:r>
      <w:r>
        <w:rPr>
          <w:sz w:val="23"/>
        </w:rPr>
        <w:t>the</w:t>
      </w:r>
      <w:r>
        <w:rPr>
          <w:spacing w:val="8"/>
          <w:sz w:val="23"/>
        </w:rPr>
        <w:t xml:space="preserve"> </w:t>
      </w:r>
      <w:r>
        <w:rPr>
          <w:sz w:val="23"/>
        </w:rPr>
        <w:t>appointed</w:t>
      </w:r>
      <w:r>
        <w:rPr>
          <w:spacing w:val="36"/>
          <w:sz w:val="23"/>
        </w:rPr>
        <w:t xml:space="preserve"> </w:t>
      </w:r>
      <w:r>
        <w:rPr>
          <w:sz w:val="23"/>
        </w:rPr>
        <w:t>auditor</w:t>
      </w:r>
      <w:r>
        <w:rPr>
          <w:spacing w:val="29"/>
          <w:sz w:val="23"/>
        </w:rPr>
        <w:t xml:space="preserve"> </w:t>
      </w:r>
      <w:r>
        <w:rPr>
          <w:sz w:val="23"/>
        </w:rPr>
        <w:t>about</w:t>
      </w:r>
      <w:r>
        <w:rPr>
          <w:spacing w:val="14"/>
          <w:sz w:val="23"/>
        </w:rPr>
        <w:t xml:space="preserve"> </w:t>
      </w:r>
      <w:r>
        <w:rPr>
          <w:sz w:val="23"/>
        </w:rPr>
        <w:t>the</w:t>
      </w:r>
      <w:r>
        <w:rPr>
          <w:spacing w:val="8"/>
          <w:sz w:val="23"/>
        </w:rPr>
        <w:t xml:space="preserve"> </w:t>
      </w:r>
      <w:r>
        <w:rPr>
          <w:sz w:val="23"/>
        </w:rPr>
        <w:t>accounting</w:t>
      </w:r>
      <w:r>
        <w:rPr>
          <w:spacing w:val="23"/>
          <w:sz w:val="23"/>
        </w:rPr>
        <w:t xml:space="preserve"> </w:t>
      </w:r>
      <w:r>
        <w:rPr>
          <w:sz w:val="23"/>
        </w:rPr>
        <w:t>records;</w:t>
      </w:r>
      <w:r>
        <w:rPr>
          <w:spacing w:val="22"/>
          <w:sz w:val="23"/>
        </w:rPr>
        <w:t xml:space="preserve"> </w:t>
      </w:r>
      <w:r>
        <w:rPr>
          <w:sz w:val="23"/>
        </w:rPr>
        <w:t>and</w:t>
      </w:r>
    </w:p>
    <w:p w14:paraId="03AE6549" w14:textId="77777777" w:rsidR="00BE335B" w:rsidRDefault="00BE335B">
      <w:pPr>
        <w:pStyle w:val="BodyText"/>
        <w:spacing w:before="5"/>
      </w:pPr>
    </w:p>
    <w:p w14:paraId="54706123" w14:textId="77777777" w:rsidR="00BE335B" w:rsidRDefault="004A0D84">
      <w:pPr>
        <w:pStyle w:val="ListParagraph"/>
        <w:numPr>
          <w:ilvl w:val="1"/>
          <w:numId w:val="1"/>
        </w:numPr>
        <w:tabs>
          <w:tab w:val="left" w:pos="817"/>
        </w:tabs>
        <w:spacing w:line="254" w:lineRule="auto"/>
        <w:ind w:right="109" w:hanging="352"/>
        <w:jc w:val="both"/>
        <w:rPr>
          <w:sz w:val="23"/>
        </w:rPr>
      </w:pPr>
      <w:r>
        <w:rPr>
          <w:sz w:val="23"/>
        </w:rPr>
        <w:t>The right to make an objection which concerns a matter in respect of which the appointed</w:t>
      </w:r>
      <w:r>
        <w:rPr>
          <w:spacing w:val="1"/>
          <w:sz w:val="23"/>
        </w:rPr>
        <w:t xml:space="preserve"> </w:t>
      </w:r>
      <w:r>
        <w:rPr>
          <w:sz w:val="23"/>
        </w:rPr>
        <w:t>auditor could either make a public interest report or apply to the court for a declaration that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an item of account is unlawful. Written notice of an objection must fir</w:t>
      </w:r>
      <w:r>
        <w:rPr>
          <w:w w:val="105"/>
          <w:sz w:val="23"/>
        </w:rPr>
        <w:t>st be given to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auditor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copy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sent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smaller authority.</w:t>
      </w:r>
    </w:p>
    <w:p w14:paraId="764B4E59" w14:textId="77777777" w:rsidR="00BE335B" w:rsidRDefault="00BE335B">
      <w:pPr>
        <w:pStyle w:val="BodyText"/>
        <w:spacing w:before="2"/>
        <w:rPr>
          <w:sz w:val="24"/>
        </w:rPr>
      </w:pPr>
    </w:p>
    <w:p w14:paraId="4209AAA9" w14:textId="77777777" w:rsidR="00BE335B" w:rsidRDefault="004A0D84">
      <w:pPr>
        <w:pStyle w:val="BodyText"/>
        <w:spacing w:line="261" w:lineRule="auto"/>
        <w:ind w:left="817" w:right="274" w:hanging="1"/>
      </w:pPr>
      <w:r>
        <w:t>The appointed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can be contacted</w:t>
      </w:r>
      <w:r>
        <w:rPr>
          <w:spacing w:val="1"/>
        </w:rPr>
        <w:t xml:space="preserve"> </w:t>
      </w:r>
      <w:r>
        <w:t>at the address in paragraph</w:t>
      </w:r>
      <w:r>
        <w:rPr>
          <w:spacing w:val="1"/>
        </w:rPr>
        <w:t xml:space="preserve"> </w:t>
      </w:r>
      <w:r>
        <w:t>4 below for this</w:t>
      </w:r>
      <w:r>
        <w:rPr>
          <w:spacing w:val="-55"/>
        </w:rPr>
        <w:t xml:space="preserve"> </w:t>
      </w:r>
      <w:r>
        <w:rPr>
          <w:w w:val="105"/>
        </w:rPr>
        <w:t>purpose</w:t>
      </w:r>
      <w:r>
        <w:rPr>
          <w:spacing w:val="2"/>
          <w:w w:val="105"/>
        </w:rPr>
        <w:t xml:space="preserve"> </w:t>
      </w:r>
      <w:r>
        <w:rPr>
          <w:w w:val="105"/>
        </w:rPr>
        <w:t>between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above</w:t>
      </w:r>
      <w:r>
        <w:rPr>
          <w:spacing w:val="-2"/>
          <w:w w:val="105"/>
        </w:rPr>
        <w:t xml:space="preserve"> </w:t>
      </w:r>
      <w:r>
        <w:rPr>
          <w:w w:val="105"/>
        </w:rPr>
        <w:t>dates</w:t>
      </w:r>
      <w:r>
        <w:rPr>
          <w:spacing w:val="-6"/>
          <w:w w:val="105"/>
        </w:rPr>
        <w:t xml:space="preserve"> </w:t>
      </w:r>
      <w:r>
        <w:rPr>
          <w:w w:val="105"/>
        </w:rPr>
        <w:t>only.</w:t>
      </w:r>
    </w:p>
    <w:p w14:paraId="07E4F8D4" w14:textId="77777777" w:rsidR="00BE335B" w:rsidRDefault="00BE335B">
      <w:pPr>
        <w:pStyle w:val="BodyText"/>
        <w:spacing w:before="3"/>
      </w:pPr>
    </w:p>
    <w:p w14:paraId="762A91E9" w14:textId="77777777" w:rsidR="00BE335B" w:rsidRDefault="004A0D84">
      <w:pPr>
        <w:pStyle w:val="ListParagraph"/>
        <w:numPr>
          <w:ilvl w:val="0"/>
          <w:numId w:val="1"/>
        </w:numPr>
        <w:tabs>
          <w:tab w:val="left" w:pos="817"/>
        </w:tabs>
        <w:spacing w:line="252" w:lineRule="auto"/>
        <w:ind w:left="817" w:right="102" w:hanging="705"/>
        <w:jc w:val="both"/>
        <w:rPr>
          <w:sz w:val="23"/>
        </w:rPr>
      </w:pPr>
      <w:r>
        <w:rPr>
          <w:w w:val="105"/>
          <w:sz w:val="23"/>
        </w:rPr>
        <w:t>The smaller authority's AGAR is subject to review by the appointed auditor under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provisions of the Local Audit and Accountability Act 2014, the Accounts and Audit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Regulations</w:t>
      </w:r>
      <w:r>
        <w:rPr>
          <w:spacing w:val="29"/>
          <w:sz w:val="23"/>
        </w:rPr>
        <w:t xml:space="preserve"> </w:t>
      </w:r>
      <w:r>
        <w:rPr>
          <w:sz w:val="23"/>
        </w:rPr>
        <w:t>2015</w:t>
      </w:r>
      <w:r>
        <w:rPr>
          <w:spacing w:val="13"/>
          <w:sz w:val="23"/>
        </w:rPr>
        <w:t xml:space="preserve"> </w:t>
      </w:r>
      <w:r>
        <w:rPr>
          <w:sz w:val="23"/>
        </w:rPr>
        <w:t>and</w:t>
      </w:r>
      <w:r>
        <w:rPr>
          <w:spacing w:val="12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NAO's</w:t>
      </w:r>
      <w:r>
        <w:rPr>
          <w:spacing w:val="22"/>
          <w:sz w:val="23"/>
        </w:rPr>
        <w:t xml:space="preserve"> </w:t>
      </w:r>
      <w:r>
        <w:rPr>
          <w:sz w:val="23"/>
        </w:rPr>
        <w:t>Code</w:t>
      </w:r>
      <w:r>
        <w:rPr>
          <w:spacing w:val="16"/>
          <w:sz w:val="23"/>
        </w:rPr>
        <w:t xml:space="preserve"> </w:t>
      </w:r>
      <w:r>
        <w:rPr>
          <w:sz w:val="23"/>
        </w:rPr>
        <w:t>of</w:t>
      </w:r>
      <w:r>
        <w:rPr>
          <w:spacing w:val="8"/>
          <w:sz w:val="23"/>
        </w:rPr>
        <w:t xml:space="preserve"> </w:t>
      </w:r>
      <w:r>
        <w:rPr>
          <w:sz w:val="23"/>
        </w:rPr>
        <w:t>Audit</w:t>
      </w:r>
      <w:r>
        <w:rPr>
          <w:spacing w:val="20"/>
          <w:sz w:val="23"/>
        </w:rPr>
        <w:t xml:space="preserve"> </w:t>
      </w:r>
      <w:r>
        <w:rPr>
          <w:sz w:val="23"/>
        </w:rPr>
        <w:t>Practice</w:t>
      </w:r>
      <w:r>
        <w:rPr>
          <w:spacing w:val="11"/>
          <w:sz w:val="23"/>
        </w:rPr>
        <w:t xml:space="preserve"> </w:t>
      </w:r>
      <w:r>
        <w:rPr>
          <w:sz w:val="23"/>
        </w:rPr>
        <w:t>2015.</w:t>
      </w:r>
      <w:r>
        <w:rPr>
          <w:spacing w:val="35"/>
          <w:sz w:val="23"/>
        </w:rPr>
        <w:t xml:space="preserve"> </w:t>
      </w:r>
      <w:r>
        <w:rPr>
          <w:sz w:val="23"/>
        </w:rPr>
        <w:t>The</w:t>
      </w:r>
      <w:r>
        <w:rPr>
          <w:spacing w:val="10"/>
          <w:sz w:val="23"/>
        </w:rPr>
        <w:t xml:space="preserve"> </w:t>
      </w:r>
      <w:r>
        <w:rPr>
          <w:sz w:val="23"/>
        </w:rPr>
        <w:t>appointed</w:t>
      </w:r>
      <w:r>
        <w:rPr>
          <w:spacing w:val="29"/>
          <w:sz w:val="23"/>
        </w:rPr>
        <w:t xml:space="preserve"> </w:t>
      </w:r>
      <w:r>
        <w:rPr>
          <w:sz w:val="23"/>
        </w:rPr>
        <w:t>auditor</w:t>
      </w:r>
      <w:r>
        <w:rPr>
          <w:spacing w:val="21"/>
          <w:sz w:val="23"/>
        </w:rPr>
        <w:t xml:space="preserve"> </w:t>
      </w:r>
      <w:r>
        <w:rPr>
          <w:sz w:val="23"/>
        </w:rPr>
        <w:t>is:</w:t>
      </w:r>
    </w:p>
    <w:p w14:paraId="5A2CA0FD" w14:textId="77777777" w:rsidR="00BE335B" w:rsidRDefault="00BE335B">
      <w:pPr>
        <w:pStyle w:val="BodyText"/>
        <w:spacing w:before="9"/>
        <w:rPr>
          <w:sz w:val="24"/>
        </w:rPr>
      </w:pPr>
    </w:p>
    <w:p w14:paraId="7D28E1CC" w14:textId="77777777" w:rsidR="00BE335B" w:rsidRDefault="004A0D84">
      <w:pPr>
        <w:pStyle w:val="BodyText"/>
        <w:spacing w:line="261" w:lineRule="auto"/>
        <w:ind w:left="1482" w:right="4244" w:firstLine="1"/>
      </w:pPr>
      <w:r>
        <w:rPr>
          <w:w w:val="105"/>
        </w:rPr>
        <w:t>PK</w:t>
      </w:r>
      <w:r>
        <w:rPr>
          <w:w w:val="105"/>
        </w:rPr>
        <w:t>F</w:t>
      </w:r>
      <w:r>
        <w:rPr>
          <w:spacing w:val="-14"/>
          <w:w w:val="105"/>
        </w:rPr>
        <w:t xml:space="preserve"> </w:t>
      </w:r>
      <w:r>
        <w:rPr>
          <w:w w:val="105"/>
        </w:rPr>
        <w:t>Littlejohn</w:t>
      </w:r>
      <w:r>
        <w:rPr>
          <w:spacing w:val="-14"/>
          <w:w w:val="105"/>
        </w:rPr>
        <w:t xml:space="preserve"> </w:t>
      </w:r>
      <w:r>
        <w:rPr>
          <w:w w:val="105"/>
        </w:rPr>
        <w:t>LLP</w:t>
      </w:r>
      <w:r>
        <w:rPr>
          <w:spacing w:val="-13"/>
          <w:w w:val="105"/>
        </w:rPr>
        <w:t xml:space="preserve"> </w:t>
      </w:r>
      <w:r>
        <w:rPr>
          <w:w w:val="105"/>
        </w:rPr>
        <w:t>(Ref:</w:t>
      </w:r>
      <w:r>
        <w:rPr>
          <w:spacing w:val="-10"/>
          <w:w w:val="105"/>
        </w:rPr>
        <w:t xml:space="preserve"> </w:t>
      </w:r>
      <w:r>
        <w:rPr>
          <w:w w:val="105"/>
        </w:rPr>
        <w:t>SBA</w:t>
      </w:r>
      <w:r>
        <w:rPr>
          <w:spacing w:val="-10"/>
          <w:w w:val="105"/>
        </w:rPr>
        <w:t xml:space="preserve"> </w:t>
      </w:r>
      <w:r>
        <w:rPr>
          <w:w w:val="105"/>
        </w:rPr>
        <w:t>Team)</w:t>
      </w:r>
      <w:r>
        <w:rPr>
          <w:spacing w:val="-57"/>
          <w:w w:val="105"/>
        </w:rPr>
        <w:t xml:space="preserve"> </w:t>
      </w:r>
      <w:r>
        <w:rPr>
          <w:w w:val="105"/>
        </w:rPr>
        <w:t>1</w:t>
      </w:r>
      <w:r>
        <w:rPr>
          <w:spacing w:val="9"/>
          <w:w w:val="105"/>
        </w:rPr>
        <w:t xml:space="preserve"> </w:t>
      </w:r>
      <w:r>
        <w:rPr>
          <w:w w:val="105"/>
        </w:rPr>
        <w:t>Westferry</w:t>
      </w:r>
      <w:r>
        <w:rPr>
          <w:spacing w:val="11"/>
          <w:w w:val="105"/>
        </w:rPr>
        <w:t xml:space="preserve"> </w:t>
      </w:r>
      <w:r>
        <w:rPr>
          <w:w w:val="105"/>
        </w:rPr>
        <w:t>Circus</w:t>
      </w:r>
    </w:p>
    <w:p w14:paraId="246B51C9" w14:textId="77777777" w:rsidR="00BE335B" w:rsidRDefault="004A0D84">
      <w:pPr>
        <w:pStyle w:val="BodyText"/>
        <w:spacing w:line="249" w:lineRule="auto"/>
        <w:ind w:left="1483" w:right="5558" w:firstLine="3"/>
      </w:pPr>
      <w:r>
        <w:rPr>
          <w:w w:val="105"/>
        </w:rPr>
        <w:t>Canary</w:t>
      </w:r>
      <w:r>
        <w:rPr>
          <w:spacing w:val="7"/>
          <w:w w:val="105"/>
        </w:rPr>
        <w:t xml:space="preserve"> </w:t>
      </w:r>
      <w:r>
        <w:rPr>
          <w:w w:val="105"/>
        </w:rPr>
        <w:t>Wharf</w:t>
      </w:r>
      <w:r>
        <w:rPr>
          <w:spacing w:val="1"/>
          <w:w w:val="105"/>
        </w:rPr>
        <w:t xml:space="preserve"> </w:t>
      </w:r>
      <w:r>
        <w:rPr>
          <w:w w:val="105"/>
        </w:rPr>
        <w:t>LondonE144HD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  <w:u w:val="thick"/>
        </w:rPr>
        <w:t>(sba@pkf-littlejohn.com)</w:t>
      </w:r>
    </w:p>
    <w:p w14:paraId="442D5D77" w14:textId="77777777" w:rsidR="00BE335B" w:rsidRDefault="004A0D84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206"/>
        <w:ind w:left="867" w:hanging="760"/>
        <w:rPr>
          <w:sz w:val="17"/>
        </w:rPr>
      </w:pPr>
      <w:r>
        <w:rPr>
          <w:sz w:val="23"/>
        </w:rPr>
        <w:t>This</w:t>
      </w:r>
      <w:r>
        <w:rPr>
          <w:spacing w:val="16"/>
          <w:sz w:val="23"/>
        </w:rPr>
        <w:t xml:space="preserve"> </w:t>
      </w:r>
      <w:r>
        <w:rPr>
          <w:sz w:val="23"/>
        </w:rPr>
        <w:t>announcement</w:t>
      </w:r>
      <w:r>
        <w:rPr>
          <w:spacing w:val="37"/>
          <w:sz w:val="23"/>
        </w:rPr>
        <w:t xml:space="preserve"> </w:t>
      </w:r>
      <w:r>
        <w:rPr>
          <w:sz w:val="23"/>
        </w:rPr>
        <w:t>is</w:t>
      </w:r>
      <w:r>
        <w:rPr>
          <w:spacing w:val="16"/>
          <w:sz w:val="23"/>
        </w:rPr>
        <w:t xml:space="preserve"> </w:t>
      </w:r>
      <w:r>
        <w:rPr>
          <w:sz w:val="23"/>
        </w:rPr>
        <w:t>made</w:t>
      </w:r>
      <w:r>
        <w:rPr>
          <w:spacing w:val="10"/>
          <w:sz w:val="23"/>
        </w:rPr>
        <w:t xml:space="preserve"> </w:t>
      </w:r>
      <w:r>
        <w:rPr>
          <w:sz w:val="23"/>
        </w:rPr>
        <w:t>by -</w:t>
      </w:r>
      <w:r>
        <w:rPr>
          <w:spacing w:val="9"/>
          <w:sz w:val="23"/>
        </w:rPr>
        <w:t xml:space="preserve"> </w:t>
      </w:r>
      <w:r>
        <w:rPr>
          <w:sz w:val="23"/>
        </w:rPr>
        <w:t>Ruth</w:t>
      </w:r>
      <w:r>
        <w:rPr>
          <w:spacing w:val="7"/>
          <w:sz w:val="23"/>
        </w:rPr>
        <w:t xml:space="preserve"> </w:t>
      </w:r>
      <w:r>
        <w:rPr>
          <w:sz w:val="23"/>
        </w:rPr>
        <w:t>Thomas,</w:t>
      </w:r>
      <w:r>
        <w:rPr>
          <w:spacing w:val="20"/>
          <w:sz w:val="23"/>
        </w:rPr>
        <w:t xml:space="preserve"> </w:t>
      </w:r>
      <w:r>
        <w:rPr>
          <w:sz w:val="23"/>
        </w:rPr>
        <w:t>Responsible</w:t>
      </w:r>
      <w:r>
        <w:rPr>
          <w:spacing w:val="34"/>
          <w:sz w:val="23"/>
        </w:rPr>
        <w:t xml:space="preserve"> </w:t>
      </w:r>
      <w:r>
        <w:rPr>
          <w:sz w:val="23"/>
        </w:rPr>
        <w:t>Financial</w:t>
      </w:r>
      <w:r>
        <w:rPr>
          <w:spacing w:val="17"/>
          <w:sz w:val="23"/>
        </w:rPr>
        <w:t xml:space="preserve"> </w:t>
      </w:r>
      <w:r>
        <w:rPr>
          <w:sz w:val="23"/>
        </w:rPr>
        <w:t>Officer</w:t>
      </w:r>
    </w:p>
    <w:p w14:paraId="1B678915" w14:textId="77777777" w:rsidR="00BE335B" w:rsidRDefault="00BE335B">
      <w:pPr>
        <w:pStyle w:val="BodyText"/>
        <w:spacing w:before="3"/>
        <w:rPr>
          <w:sz w:val="27"/>
        </w:rPr>
      </w:pPr>
    </w:p>
    <w:p w14:paraId="6E029EDA" w14:textId="77777777" w:rsidR="00BE335B" w:rsidRDefault="004A0D84">
      <w:pPr>
        <w:spacing w:before="1"/>
        <w:ind w:right="398"/>
        <w:jc w:val="right"/>
        <w:rPr>
          <w:rFonts w:ascii="Arial"/>
        </w:rPr>
      </w:pPr>
      <w:r>
        <w:rPr>
          <w:rFonts w:ascii="Arial"/>
          <w:w w:val="109"/>
        </w:rPr>
        <w:t>8</w:t>
      </w:r>
    </w:p>
    <w:sectPr w:rsidR="00BE335B">
      <w:type w:val="continuous"/>
      <w:pgSz w:w="11930" w:h="16840"/>
      <w:pgMar w:top="1000" w:right="120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7230"/>
    <w:multiLevelType w:val="hybridMultilevel"/>
    <w:tmpl w:val="D81E92F6"/>
    <w:lvl w:ilvl="0" w:tplc="4EF21F6E">
      <w:start w:val="1"/>
      <w:numFmt w:val="decimal"/>
      <w:lvlText w:val="%1."/>
      <w:lvlJc w:val="left"/>
      <w:pPr>
        <w:ind w:left="827" w:hanging="719"/>
        <w:jc w:val="left"/>
      </w:pPr>
      <w:rPr>
        <w:rFonts w:hint="default"/>
        <w:w w:val="100"/>
      </w:rPr>
    </w:lvl>
    <w:lvl w:ilvl="1" w:tplc="494C4CC8">
      <w:numFmt w:val="bullet"/>
      <w:lvlText w:val="•"/>
      <w:lvlJc w:val="left"/>
      <w:pPr>
        <w:ind w:left="815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</w:rPr>
    </w:lvl>
    <w:lvl w:ilvl="2" w:tplc="FC3AF418">
      <w:numFmt w:val="bullet"/>
      <w:lvlText w:val="•"/>
      <w:lvlJc w:val="left"/>
      <w:pPr>
        <w:ind w:left="2422" w:hanging="345"/>
      </w:pPr>
      <w:rPr>
        <w:rFonts w:hint="default"/>
      </w:rPr>
    </w:lvl>
    <w:lvl w:ilvl="3" w:tplc="CFAA44AE">
      <w:numFmt w:val="bullet"/>
      <w:lvlText w:val="•"/>
      <w:lvlJc w:val="left"/>
      <w:pPr>
        <w:ind w:left="3305" w:hanging="345"/>
      </w:pPr>
      <w:rPr>
        <w:rFonts w:hint="default"/>
      </w:rPr>
    </w:lvl>
    <w:lvl w:ilvl="4" w:tplc="31CE1B10">
      <w:numFmt w:val="bullet"/>
      <w:lvlText w:val="•"/>
      <w:lvlJc w:val="left"/>
      <w:pPr>
        <w:ind w:left="4187" w:hanging="345"/>
      </w:pPr>
      <w:rPr>
        <w:rFonts w:hint="default"/>
      </w:rPr>
    </w:lvl>
    <w:lvl w:ilvl="5" w:tplc="9084C420">
      <w:numFmt w:val="bullet"/>
      <w:lvlText w:val="•"/>
      <w:lvlJc w:val="left"/>
      <w:pPr>
        <w:ind w:left="5070" w:hanging="345"/>
      </w:pPr>
      <w:rPr>
        <w:rFonts w:hint="default"/>
      </w:rPr>
    </w:lvl>
    <w:lvl w:ilvl="6" w:tplc="B1B857A4">
      <w:numFmt w:val="bullet"/>
      <w:lvlText w:val="•"/>
      <w:lvlJc w:val="left"/>
      <w:pPr>
        <w:ind w:left="5952" w:hanging="345"/>
      </w:pPr>
      <w:rPr>
        <w:rFonts w:hint="default"/>
      </w:rPr>
    </w:lvl>
    <w:lvl w:ilvl="7" w:tplc="8A24ED28">
      <w:numFmt w:val="bullet"/>
      <w:lvlText w:val="•"/>
      <w:lvlJc w:val="left"/>
      <w:pPr>
        <w:ind w:left="6835" w:hanging="345"/>
      </w:pPr>
      <w:rPr>
        <w:rFonts w:hint="default"/>
      </w:rPr>
    </w:lvl>
    <w:lvl w:ilvl="8" w:tplc="D4B8522E">
      <w:numFmt w:val="bullet"/>
      <w:lvlText w:val="•"/>
      <w:lvlJc w:val="left"/>
      <w:pPr>
        <w:ind w:left="7718" w:hanging="3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335B"/>
    <w:rsid w:val="004A0D84"/>
    <w:rsid w:val="00B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C1FA"/>
  <w15:docId w15:val="{DFDC0576-5D35-49E2-842B-32E2304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15" w:hanging="7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@falmouthtowncounc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Valerie Rogers</cp:lastModifiedBy>
  <cp:revision>2</cp:revision>
  <dcterms:created xsi:type="dcterms:W3CDTF">2021-06-14T15:24:00Z</dcterms:created>
  <dcterms:modified xsi:type="dcterms:W3CDTF">2021-06-14T15:32:00Z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2021-06-14T00:00:00Z</vt:filetime>
  </property>
</Properties>
</file>