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7675"/>
      </w:tblGrid>
      <w:tr w:rsidR="00C34228" w:rsidRPr="00F156CF" w14:paraId="7C8738DD" w14:textId="77777777" w:rsidTr="003F4CF0">
        <w:trPr>
          <w:trHeight w:val="1458"/>
        </w:trPr>
        <w:tc>
          <w:tcPr>
            <w:tcW w:w="1818" w:type="dxa"/>
            <w:shd w:val="clear" w:color="auto" w:fill="auto"/>
            <w:vAlign w:val="center"/>
          </w:tcPr>
          <w:p w14:paraId="07AD9E0E" w14:textId="77777777" w:rsidR="00C34228" w:rsidRPr="00F156CF" w:rsidRDefault="00C34228" w:rsidP="003F4CF0">
            <w:pPr>
              <w:spacing w:after="0" w:line="240" w:lineRule="auto"/>
              <w:jc w:val="center"/>
              <w:rPr>
                <w:rFonts w:ascii="Arial" w:eastAsia="Times New Roman" w:hAnsi="Arial" w:cs="Times New Roman"/>
                <w:b/>
                <w:sz w:val="24"/>
                <w:szCs w:val="20"/>
              </w:rPr>
            </w:pPr>
            <w:r w:rsidRPr="00F156CF">
              <w:rPr>
                <w:rFonts w:ascii="Arial" w:eastAsia="Times New Roman" w:hAnsi="Arial" w:cs="Times New Roman"/>
                <w:noProof/>
                <w:sz w:val="24"/>
                <w:szCs w:val="20"/>
                <w:lang w:eastAsia="en-GB"/>
              </w:rPr>
              <w:drawing>
                <wp:anchor distT="0" distB="0" distL="114300" distR="114300" simplePos="0" relativeHeight="251659264" behindDoc="0" locked="0" layoutInCell="1" allowOverlap="1" wp14:anchorId="0305014D" wp14:editId="26A0B2DB">
                  <wp:simplePos x="0" y="0"/>
                  <wp:positionH relativeFrom="margin">
                    <wp:posOffset>131445</wp:posOffset>
                  </wp:positionH>
                  <wp:positionV relativeFrom="margin">
                    <wp:posOffset>141605</wp:posOffset>
                  </wp:positionV>
                  <wp:extent cx="742950" cy="742950"/>
                  <wp:effectExtent l="0" t="0" r="0" b="0"/>
                  <wp:wrapSquare wrapText="bothSides"/>
                  <wp:docPr id="2" name="Picture 2" descr="Town Crest Larg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n Crest Large 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6CF">
              <w:rPr>
                <w:rFonts w:ascii="Arial" w:eastAsia="Times New Roman" w:hAnsi="Arial" w:cs="Times New Roman"/>
                <w:noProof/>
                <w:sz w:val="24"/>
                <w:szCs w:val="20"/>
                <w:lang w:eastAsia="en-GB"/>
              </w:rPr>
              <w:t xml:space="preserve"> </w:t>
            </w:r>
          </w:p>
        </w:tc>
        <w:tc>
          <w:tcPr>
            <w:tcW w:w="7675" w:type="dxa"/>
            <w:shd w:val="clear" w:color="auto" w:fill="auto"/>
            <w:vAlign w:val="center"/>
          </w:tcPr>
          <w:p w14:paraId="37F8590A" w14:textId="77777777" w:rsidR="00C34228" w:rsidRPr="00217626" w:rsidRDefault="00C34228" w:rsidP="003F4CF0">
            <w:pPr>
              <w:spacing w:after="0" w:line="240" w:lineRule="auto"/>
              <w:jc w:val="center"/>
              <w:rPr>
                <w:rFonts w:eastAsia="Times New Roman" w:cstheme="minorHAnsi"/>
                <w:b/>
                <w:sz w:val="32"/>
                <w:szCs w:val="32"/>
              </w:rPr>
            </w:pPr>
            <w:r w:rsidRPr="00217626">
              <w:rPr>
                <w:rFonts w:eastAsia="Times New Roman" w:cstheme="minorHAnsi"/>
                <w:b/>
                <w:sz w:val="32"/>
                <w:szCs w:val="32"/>
              </w:rPr>
              <w:t>Freedom of Information Act Policy</w:t>
            </w:r>
            <w:bookmarkStart w:id="0" w:name="Text2"/>
          </w:p>
          <w:p w14:paraId="4D7C9B97" w14:textId="77777777" w:rsidR="00C34228" w:rsidRPr="00217626" w:rsidRDefault="00C34228" w:rsidP="003F4CF0">
            <w:pPr>
              <w:spacing w:after="0" w:line="240" w:lineRule="auto"/>
              <w:jc w:val="center"/>
              <w:rPr>
                <w:rFonts w:eastAsia="Times New Roman" w:cstheme="minorHAnsi"/>
                <w:b/>
                <w:sz w:val="32"/>
                <w:szCs w:val="32"/>
              </w:rPr>
            </w:pPr>
          </w:p>
          <w:p w14:paraId="357FA26E" w14:textId="1AC78A84" w:rsidR="00C34228" w:rsidRPr="00217626" w:rsidRDefault="00C34228" w:rsidP="00217626">
            <w:pPr>
              <w:spacing w:after="0" w:line="240" w:lineRule="auto"/>
              <w:jc w:val="center"/>
              <w:rPr>
                <w:rFonts w:eastAsia="Times New Roman" w:cstheme="minorHAnsi"/>
                <w:sz w:val="32"/>
                <w:szCs w:val="32"/>
              </w:rPr>
            </w:pPr>
            <w:r w:rsidRPr="00217626">
              <w:rPr>
                <w:rFonts w:eastAsia="Times New Roman" w:cstheme="minorHAnsi"/>
                <w:sz w:val="32"/>
                <w:szCs w:val="32"/>
              </w:rPr>
              <w:t>Falmouth Town Council</w:t>
            </w:r>
            <w:bookmarkEnd w:id="0"/>
          </w:p>
        </w:tc>
      </w:tr>
    </w:tbl>
    <w:p w14:paraId="6A9D6D7E" w14:textId="77777777" w:rsidR="00C34228" w:rsidRPr="00217626" w:rsidRDefault="00C34228" w:rsidP="0004410F">
      <w:pPr>
        <w:rPr>
          <w:rFonts w:cstheme="minorHAnsi"/>
        </w:rPr>
      </w:pPr>
    </w:p>
    <w:p w14:paraId="347E7AAD" w14:textId="77777777" w:rsidR="003F4CF0" w:rsidRPr="00217626" w:rsidRDefault="003F4CF0" w:rsidP="00217626">
      <w:pPr>
        <w:pStyle w:val="ListParagraph"/>
        <w:numPr>
          <w:ilvl w:val="0"/>
          <w:numId w:val="6"/>
        </w:numPr>
        <w:spacing w:after="0" w:line="240" w:lineRule="auto"/>
        <w:rPr>
          <w:rFonts w:cstheme="minorHAnsi"/>
          <w:b/>
        </w:rPr>
      </w:pPr>
      <w:r w:rsidRPr="00217626">
        <w:rPr>
          <w:rFonts w:cstheme="minorHAnsi"/>
          <w:b/>
        </w:rPr>
        <w:t>Introduction</w:t>
      </w:r>
    </w:p>
    <w:p w14:paraId="73351B02" w14:textId="04DDF4EC" w:rsidR="0001096F" w:rsidRPr="00217626" w:rsidRDefault="00E31D5C" w:rsidP="00217626">
      <w:pPr>
        <w:spacing w:after="0" w:line="240" w:lineRule="auto"/>
        <w:jc w:val="both"/>
        <w:rPr>
          <w:rFonts w:cstheme="minorHAnsi"/>
        </w:rPr>
      </w:pPr>
      <w:r w:rsidRPr="00217626">
        <w:rPr>
          <w:rFonts w:cstheme="minorHAnsi"/>
        </w:rPr>
        <w:t>Falmouth</w:t>
      </w:r>
      <w:r w:rsidR="0001096F" w:rsidRPr="00217626">
        <w:rPr>
          <w:rFonts w:cstheme="minorHAnsi"/>
        </w:rPr>
        <w:t xml:space="preserve"> Town Council is committed to complying with the provisions of the Freedom of Information </w:t>
      </w:r>
      <w:r w:rsidR="003F4CF0" w:rsidRPr="00217626">
        <w:rPr>
          <w:rFonts w:cstheme="minorHAnsi"/>
        </w:rPr>
        <w:t xml:space="preserve">(FOI) </w:t>
      </w:r>
      <w:r w:rsidR="0001096F" w:rsidRPr="00217626">
        <w:rPr>
          <w:rFonts w:cstheme="minorHAnsi"/>
        </w:rPr>
        <w:t xml:space="preserve">Act 2000 and to publishing or making available information held by it in accordance with the Freedom of Information Act 2000 as set </w:t>
      </w:r>
      <w:r w:rsidR="0007402B" w:rsidRPr="00217626">
        <w:rPr>
          <w:rFonts w:cstheme="minorHAnsi"/>
        </w:rPr>
        <w:t xml:space="preserve">out </w:t>
      </w:r>
      <w:r w:rsidR="0001096F" w:rsidRPr="00217626">
        <w:rPr>
          <w:rFonts w:cstheme="minorHAnsi"/>
        </w:rPr>
        <w:t xml:space="preserve">below. </w:t>
      </w:r>
    </w:p>
    <w:p w14:paraId="575A0599" w14:textId="77777777" w:rsidR="003F4CF0" w:rsidRPr="00217626" w:rsidRDefault="003F4CF0" w:rsidP="003F4CF0">
      <w:pPr>
        <w:pStyle w:val="NoSpacing"/>
        <w:jc w:val="both"/>
        <w:rPr>
          <w:rFonts w:cstheme="minorHAnsi"/>
        </w:rPr>
      </w:pPr>
    </w:p>
    <w:p w14:paraId="3395B1BF" w14:textId="77777777" w:rsidR="0001096F" w:rsidRPr="00217626" w:rsidRDefault="003F4CF0" w:rsidP="00217626">
      <w:pPr>
        <w:pStyle w:val="NoSpacing"/>
        <w:numPr>
          <w:ilvl w:val="0"/>
          <w:numId w:val="6"/>
        </w:numPr>
        <w:jc w:val="both"/>
        <w:rPr>
          <w:rFonts w:cstheme="minorHAnsi"/>
        </w:rPr>
      </w:pPr>
      <w:r w:rsidRPr="00217626">
        <w:rPr>
          <w:rFonts w:cstheme="minorHAnsi"/>
          <w:b/>
        </w:rPr>
        <w:t>Scope</w:t>
      </w:r>
      <w:r w:rsidR="00E35410" w:rsidRPr="00217626">
        <w:rPr>
          <w:rFonts w:cstheme="minorHAnsi"/>
        </w:rPr>
        <w:t xml:space="preserve"> </w:t>
      </w:r>
    </w:p>
    <w:p w14:paraId="42F37A3F" w14:textId="43A510D8" w:rsidR="0001096F" w:rsidRPr="00217626" w:rsidRDefault="0001096F" w:rsidP="003F4CF0">
      <w:pPr>
        <w:pStyle w:val="NoSpacing"/>
        <w:jc w:val="both"/>
        <w:rPr>
          <w:rFonts w:cstheme="minorHAnsi"/>
        </w:rPr>
      </w:pPr>
      <w:r w:rsidRPr="00217626">
        <w:rPr>
          <w:rFonts w:cstheme="minorHAnsi"/>
        </w:rPr>
        <w:t xml:space="preserve">This policy applies to all recorded information the Council holds, regardless of how it was created or received.  It applies regardless of the media the information is stored in, whether the information is </w:t>
      </w:r>
      <w:r w:rsidR="00217626" w:rsidRPr="00217626">
        <w:rPr>
          <w:rFonts w:cstheme="minorHAnsi"/>
        </w:rPr>
        <w:t>paper based</w:t>
      </w:r>
      <w:r w:rsidRPr="00217626">
        <w:rPr>
          <w:rFonts w:cstheme="minorHAnsi"/>
        </w:rPr>
        <w:t xml:space="preserve"> held electronically or as an audio recording.  The Act is fully retrospective. </w:t>
      </w:r>
    </w:p>
    <w:p w14:paraId="11A58D98" w14:textId="77777777" w:rsidR="003F4CF0" w:rsidRPr="00217626" w:rsidRDefault="003F4CF0" w:rsidP="003F4CF0">
      <w:pPr>
        <w:pStyle w:val="NoSpacing"/>
        <w:jc w:val="both"/>
        <w:rPr>
          <w:rFonts w:cstheme="minorHAnsi"/>
        </w:rPr>
      </w:pPr>
    </w:p>
    <w:p w14:paraId="1735B75E" w14:textId="77777777" w:rsidR="003F4CF0" w:rsidRPr="00217626" w:rsidRDefault="003F4CF0" w:rsidP="00217626">
      <w:pPr>
        <w:pStyle w:val="NoSpacing"/>
        <w:numPr>
          <w:ilvl w:val="0"/>
          <w:numId w:val="6"/>
        </w:numPr>
        <w:jc w:val="both"/>
        <w:rPr>
          <w:rFonts w:cstheme="minorHAnsi"/>
          <w:b/>
        </w:rPr>
      </w:pPr>
      <w:r w:rsidRPr="00217626">
        <w:rPr>
          <w:rFonts w:cstheme="minorHAnsi"/>
          <w:b/>
        </w:rPr>
        <w:t>Making a Freedom of Information Request</w:t>
      </w:r>
    </w:p>
    <w:p w14:paraId="5BF15246" w14:textId="1D5F59D8" w:rsidR="003F4CF0" w:rsidRPr="00217626" w:rsidRDefault="003F4CF0" w:rsidP="003F4CF0">
      <w:pPr>
        <w:pStyle w:val="NoSpacing"/>
        <w:jc w:val="both"/>
        <w:rPr>
          <w:rFonts w:cstheme="minorHAnsi"/>
        </w:rPr>
      </w:pPr>
      <w:r w:rsidRPr="00217626">
        <w:rPr>
          <w:rFonts w:cstheme="minorHAnsi"/>
        </w:rPr>
        <w:t xml:space="preserve">If </w:t>
      </w:r>
      <w:r w:rsidR="00FD01A5" w:rsidRPr="00217626">
        <w:rPr>
          <w:rFonts w:cstheme="minorHAnsi"/>
        </w:rPr>
        <w:t>anyone</w:t>
      </w:r>
      <w:r w:rsidRPr="00217626">
        <w:rPr>
          <w:rFonts w:cstheme="minorHAnsi"/>
        </w:rPr>
        <w:t xml:space="preserve"> want</w:t>
      </w:r>
      <w:r w:rsidR="00FD01A5" w:rsidRPr="00217626">
        <w:rPr>
          <w:rFonts w:cstheme="minorHAnsi"/>
        </w:rPr>
        <w:t>s</w:t>
      </w:r>
      <w:r w:rsidRPr="00217626">
        <w:rPr>
          <w:rFonts w:cstheme="minorHAnsi"/>
        </w:rPr>
        <w:t xml:space="preserve"> to make a request for some information under the Freedom of Information Act, </w:t>
      </w:r>
      <w:r w:rsidR="00FD01A5" w:rsidRPr="00217626">
        <w:rPr>
          <w:rFonts w:cstheme="minorHAnsi"/>
        </w:rPr>
        <w:t>their</w:t>
      </w:r>
      <w:r w:rsidRPr="00217626">
        <w:rPr>
          <w:rFonts w:cstheme="minorHAnsi"/>
        </w:rPr>
        <w:t xml:space="preserve"> request </w:t>
      </w:r>
      <w:r w:rsidR="00217626" w:rsidRPr="00217626">
        <w:rPr>
          <w:rFonts w:cstheme="minorHAnsi"/>
        </w:rPr>
        <w:t xml:space="preserve">should: </w:t>
      </w:r>
      <w:r w:rsidRPr="00217626">
        <w:rPr>
          <w:rFonts w:cstheme="minorHAnsi"/>
        </w:rPr>
        <w:t xml:space="preserve"> </w:t>
      </w:r>
    </w:p>
    <w:p w14:paraId="7281F119" w14:textId="6E066A50" w:rsidR="003F4CF0" w:rsidRPr="00217626" w:rsidRDefault="003F4CF0" w:rsidP="00217626">
      <w:pPr>
        <w:pStyle w:val="NoSpacing"/>
        <w:numPr>
          <w:ilvl w:val="0"/>
          <w:numId w:val="1"/>
        </w:numPr>
        <w:jc w:val="both"/>
        <w:rPr>
          <w:rFonts w:cstheme="minorHAnsi"/>
        </w:rPr>
      </w:pPr>
      <w:r w:rsidRPr="00217626">
        <w:rPr>
          <w:rFonts w:cstheme="minorHAnsi"/>
        </w:rPr>
        <w:t>Be in writing</w:t>
      </w:r>
    </w:p>
    <w:p w14:paraId="7E0B4F81" w14:textId="07297DC5" w:rsidR="003F4CF0" w:rsidRPr="00217626" w:rsidRDefault="003F4CF0" w:rsidP="003F4CF0">
      <w:pPr>
        <w:pStyle w:val="NoSpacing"/>
        <w:numPr>
          <w:ilvl w:val="0"/>
          <w:numId w:val="1"/>
        </w:numPr>
        <w:jc w:val="both"/>
        <w:rPr>
          <w:rFonts w:cstheme="minorHAnsi"/>
        </w:rPr>
      </w:pPr>
      <w:r w:rsidRPr="00217626">
        <w:rPr>
          <w:rFonts w:cstheme="minorHAnsi"/>
        </w:rPr>
        <w:t>Contain your name and address</w:t>
      </w:r>
    </w:p>
    <w:p w14:paraId="12F5F8C9" w14:textId="1B185433" w:rsidR="003F4CF0" w:rsidRPr="00217626" w:rsidRDefault="003F4CF0" w:rsidP="003F4CF0">
      <w:pPr>
        <w:pStyle w:val="NoSpacing"/>
        <w:numPr>
          <w:ilvl w:val="0"/>
          <w:numId w:val="1"/>
        </w:numPr>
        <w:jc w:val="both"/>
        <w:rPr>
          <w:rFonts w:cstheme="minorHAnsi"/>
        </w:rPr>
      </w:pPr>
      <w:r w:rsidRPr="00217626">
        <w:rPr>
          <w:rFonts w:cstheme="minorHAnsi"/>
        </w:rPr>
        <w:t xml:space="preserve">Contain sufficient information to allow </w:t>
      </w:r>
      <w:r w:rsidR="00FD01A5" w:rsidRPr="00217626">
        <w:rPr>
          <w:rFonts w:cstheme="minorHAnsi"/>
        </w:rPr>
        <w:t>the Council</w:t>
      </w:r>
      <w:r w:rsidRPr="00217626">
        <w:rPr>
          <w:rFonts w:cstheme="minorHAnsi"/>
        </w:rPr>
        <w:t xml:space="preserve"> to locate the information request</w:t>
      </w:r>
      <w:r w:rsidR="00FD01A5" w:rsidRPr="00217626">
        <w:rPr>
          <w:rFonts w:cstheme="minorHAnsi"/>
        </w:rPr>
        <w:t>ed</w:t>
      </w:r>
      <w:r w:rsidR="000E73B3" w:rsidRPr="00217626">
        <w:rPr>
          <w:rFonts w:cstheme="minorHAnsi"/>
        </w:rPr>
        <w:t xml:space="preserve"> </w:t>
      </w:r>
    </w:p>
    <w:p w14:paraId="0155E04F" w14:textId="429D4752" w:rsidR="003F4CF0" w:rsidRPr="00217626" w:rsidRDefault="003F4CF0" w:rsidP="003F4CF0">
      <w:pPr>
        <w:pStyle w:val="NoSpacing"/>
        <w:numPr>
          <w:ilvl w:val="0"/>
          <w:numId w:val="1"/>
        </w:numPr>
        <w:jc w:val="both"/>
        <w:rPr>
          <w:rFonts w:cstheme="minorHAnsi"/>
        </w:rPr>
      </w:pPr>
      <w:r w:rsidRPr="00217626">
        <w:rPr>
          <w:rFonts w:cstheme="minorHAnsi"/>
        </w:rPr>
        <w:t>Be legible</w:t>
      </w:r>
    </w:p>
    <w:p w14:paraId="568AED65" w14:textId="77777777" w:rsidR="003F4CF0" w:rsidRPr="00217626" w:rsidRDefault="003F4CF0" w:rsidP="00FD01A5">
      <w:pPr>
        <w:pStyle w:val="NoSpacing"/>
        <w:ind w:left="360"/>
        <w:jc w:val="both"/>
        <w:rPr>
          <w:rFonts w:cstheme="minorHAnsi"/>
          <w:b/>
        </w:rPr>
      </w:pPr>
    </w:p>
    <w:p w14:paraId="763077F7" w14:textId="7BC0AC44" w:rsidR="003F4CF0" w:rsidRPr="00217626" w:rsidRDefault="0001096F" w:rsidP="003F4CF0">
      <w:pPr>
        <w:pStyle w:val="NoSpacing"/>
        <w:numPr>
          <w:ilvl w:val="0"/>
          <w:numId w:val="6"/>
        </w:numPr>
        <w:jc w:val="both"/>
        <w:rPr>
          <w:rFonts w:cstheme="minorHAnsi"/>
          <w:b/>
        </w:rPr>
      </w:pPr>
      <w:r w:rsidRPr="00217626">
        <w:rPr>
          <w:rFonts w:cstheme="minorHAnsi"/>
          <w:b/>
        </w:rPr>
        <w:t xml:space="preserve">Dealing with </w:t>
      </w:r>
      <w:r w:rsidR="0007402B" w:rsidRPr="00217626">
        <w:rPr>
          <w:rFonts w:cstheme="minorHAnsi"/>
          <w:b/>
        </w:rPr>
        <w:t xml:space="preserve">FOI </w:t>
      </w:r>
      <w:r w:rsidRPr="00217626">
        <w:rPr>
          <w:rFonts w:cstheme="minorHAnsi"/>
          <w:b/>
        </w:rPr>
        <w:t xml:space="preserve">Requests </w:t>
      </w:r>
    </w:p>
    <w:p w14:paraId="3C773B69" w14:textId="14471535" w:rsidR="00FD01A5" w:rsidRPr="00217626" w:rsidRDefault="00FD01A5" w:rsidP="00FD01A5">
      <w:pPr>
        <w:pStyle w:val="NoSpacing"/>
        <w:jc w:val="both"/>
        <w:rPr>
          <w:rFonts w:cstheme="minorHAnsi"/>
        </w:rPr>
      </w:pPr>
      <w:r w:rsidRPr="00217626">
        <w:rPr>
          <w:rFonts w:cstheme="minorHAnsi"/>
        </w:rPr>
        <w:t>Once a request is received, the Town Council has 20 working days to:</w:t>
      </w:r>
    </w:p>
    <w:p w14:paraId="394EF8AA" w14:textId="06055CA9" w:rsidR="00FD01A5" w:rsidRPr="00217626" w:rsidRDefault="00FD01A5" w:rsidP="00FD01A5">
      <w:pPr>
        <w:pStyle w:val="NoSpacing"/>
        <w:numPr>
          <w:ilvl w:val="0"/>
          <w:numId w:val="2"/>
        </w:numPr>
        <w:jc w:val="both"/>
        <w:rPr>
          <w:rFonts w:cstheme="minorHAnsi"/>
        </w:rPr>
      </w:pPr>
      <w:r w:rsidRPr="00217626">
        <w:rPr>
          <w:rFonts w:cstheme="minorHAnsi"/>
        </w:rPr>
        <w:t>Confirm whether they hold the information requested</w:t>
      </w:r>
    </w:p>
    <w:p w14:paraId="25A674BD" w14:textId="16C08109" w:rsidR="00FD01A5" w:rsidRPr="00217626" w:rsidRDefault="00FD01A5" w:rsidP="00FD01A5">
      <w:pPr>
        <w:pStyle w:val="NoSpacing"/>
        <w:numPr>
          <w:ilvl w:val="0"/>
          <w:numId w:val="2"/>
        </w:numPr>
        <w:jc w:val="both"/>
        <w:rPr>
          <w:rFonts w:cstheme="minorHAnsi"/>
        </w:rPr>
      </w:pPr>
      <w:r w:rsidRPr="00217626">
        <w:rPr>
          <w:rFonts w:cstheme="minorHAnsi"/>
        </w:rPr>
        <w:t>Advise whether the FOI applicant needs to pay a fee for the information</w:t>
      </w:r>
    </w:p>
    <w:p w14:paraId="7DD94E79" w14:textId="5E0EBD2F" w:rsidR="00FD01A5" w:rsidRPr="00217626" w:rsidRDefault="00FD01A5" w:rsidP="00FD01A5">
      <w:pPr>
        <w:pStyle w:val="NoSpacing"/>
        <w:numPr>
          <w:ilvl w:val="0"/>
          <w:numId w:val="2"/>
        </w:numPr>
        <w:jc w:val="both"/>
        <w:rPr>
          <w:rFonts w:cstheme="minorHAnsi"/>
        </w:rPr>
      </w:pPr>
      <w:r w:rsidRPr="00217626">
        <w:rPr>
          <w:rFonts w:cstheme="minorHAnsi"/>
        </w:rPr>
        <w:t xml:space="preserve">Advise who holds the information if they do not have it (if the information requested is held by another public authority, then the request may be transferred to the correct body with their agreement). </w:t>
      </w:r>
    </w:p>
    <w:p w14:paraId="411A8E4D" w14:textId="77777777" w:rsidR="00217626" w:rsidRDefault="00217626" w:rsidP="00FD01A5">
      <w:pPr>
        <w:pStyle w:val="NoSpacing"/>
        <w:jc w:val="both"/>
        <w:rPr>
          <w:rFonts w:cstheme="minorHAnsi"/>
        </w:rPr>
      </w:pPr>
    </w:p>
    <w:p w14:paraId="03F61668" w14:textId="7222EE3D" w:rsidR="00FD01A5" w:rsidRPr="00217626" w:rsidRDefault="00FD01A5" w:rsidP="00FD01A5">
      <w:pPr>
        <w:pStyle w:val="NoSpacing"/>
        <w:jc w:val="both"/>
        <w:rPr>
          <w:rFonts w:cstheme="minorHAnsi"/>
        </w:rPr>
      </w:pPr>
      <w:r w:rsidRPr="00217626">
        <w:rPr>
          <w:rFonts w:cstheme="minorHAnsi"/>
        </w:rPr>
        <w:t xml:space="preserve">All requests will be recorded by the Town Council and will be handled in accordance with The Freedom of Information Act 2000 and the Data Protection Act 1998. </w:t>
      </w:r>
    </w:p>
    <w:p w14:paraId="12C63880" w14:textId="77777777" w:rsidR="00FD01A5" w:rsidRPr="00217626" w:rsidRDefault="00FD01A5" w:rsidP="003F4CF0">
      <w:pPr>
        <w:pStyle w:val="NoSpacing"/>
        <w:jc w:val="both"/>
        <w:rPr>
          <w:rFonts w:cstheme="minorHAnsi"/>
        </w:rPr>
      </w:pPr>
    </w:p>
    <w:p w14:paraId="59723A20" w14:textId="77777777" w:rsidR="0001096F" w:rsidRPr="00217626" w:rsidRDefault="00E31D5C" w:rsidP="003F4CF0">
      <w:pPr>
        <w:pStyle w:val="NoSpacing"/>
        <w:jc w:val="both"/>
        <w:rPr>
          <w:rFonts w:cstheme="minorHAnsi"/>
        </w:rPr>
      </w:pPr>
      <w:r w:rsidRPr="00217626">
        <w:rPr>
          <w:rFonts w:cstheme="minorHAnsi"/>
        </w:rPr>
        <w:t>Falmouth</w:t>
      </w:r>
      <w:r w:rsidR="0001096F" w:rsidRPr="00217626">
        <w:rPr>
          <w:rFonts w:cstheme="minorHAnsi"/>
        </w:rPr>
        <w:t xml:space="preserve"> Town Council is committed to dealing with requests within the statutory timescales of no more than 20 working days.  This can be extended in specific circumstances </w:t>
      </w:r>
      <w:r w:rsidR="003F4CF0" w:rsidRPr="00217626">
        <w:rPr>
          <w:rFonts w:cstheme="minorHAnsi"/>
        </w:rPr>
        <w:t xml:space="preserve">after receiving </w:t>
      </w:r>
      <w:r w:rsidR="0001096F" w:rsidRPr="00217626">
        <w:rPr>
          <w:rFonts w:cstheme="minorHAnsi"/>
        </w:rPr>
        <w:t xml:space="preserve">legal advice.  However, the Council is committed to providing a prompt service. </w:t>
      </w:r>
    </w:p>
    <w:p w14:paraId="0E2CBD3D" w14:textId="77777777" w:rsidR="0001096F" w:rsidRPr="00217626" w:rsidRDefault="0001096F" w:rsidP="003F4CF0">
      <w:pPr>
        <w:pStyle w:val="NoSpacing"/>
        <w:jc w:val="both"/>
        <w:rPr>
          <w:rFonts w:cstheme="minorHAnsi"/>
        </w:rPr>
      </w:pPr>
      <w:r w:rsidRPr="00217626">
        <w:rPr>
          <w:rFonts w:cstheme="minorHAnsi"/>
        </w:rPr>
        <w:t xml:space="preserve"> </w:t>
      </w:r>
    </w:p>
    <w:p w14:paraId="656477F1" w14:textId="77777777" w:rsidR="0001096F" w:rsidRPr="00217626" w:rsidRDefault="0001096F" w:rsidP="003F4CF0">
      <w:pPr>
        <w:pStyle w:val="NoSpacing"/>
        <w:jc w:val="both"/>
        <w:rPr>
          <w:rFonts w:cstheme="minorHAnsi"/>
        </w:rPr>
      </w:pPr>
      <w:r w:rsidRPr="00217626">
        <w:rPr>
          <w:rFonts w:cstheme="minorHAnsi"/>
        </w:rPr>
        <w:t xml:space="preserve">The Council will claim exemptions as appropriate whilst maintaining a commitment to openness, scrutiny and the public interest and will inform the FOI applicant when exemptions have been applied.   Where appropriate, requests in writing will be treated as FOI requests. </w:t>
      </w:r>
    </w:p>
    <w:p w14:paraId="5A5A4DE3" w14:textId="77777777" w:rsidR="0001096F" w:rsidRPr="00217626" w:rsidRDefault="0001096F" w:rsidP="003F4CF0">
      <w:pPr>
        <w:pStyle w:val="NoSpacing"/>
        <w:jc w:val="both"/>
        <w:rPr>
          <w:rFonts w:cstheme="minorHAnsi"/>
        </w:rPr>
      </w:pPr>
      <w:r w:rsidRPr="00217626">
        <w:rPr>
          <w:rFonts w:cstheme="minorHAnsi"/>
        </w:rPr>
        <w:t xml:space="preserve"> </w:t>
      </w:r>
    </w:p>
    <w:p w14:paraId="556AE889" w14:textId="1BDBA648" w:rsidR="0001096F" w:rsidRPr="00217626" w:rsidRDefault="00DB3353" w:rsidP="00217626">
      <w:pPr>
        <w:pStyle w:val="NoSpacing"/>
        <w:numPr>
          <w:ilvl w:val="0"/>
          <w:numId w:val="6"/>
        </w:numPr>
        <w:jc w:val="both"/>
        <w:rPr>
          <w:rFonts w:cstheme="minorHAnsi"/>
          <w:b/>
        </w:rPr>
      </w:pPr>
      <w:r w:rsidRPr="00217626">
        <w:rPr>
          <w:rFonts w:cstheme="minorHAnsi"/>
          <w:b/>
        </w:rPr>
        <w:t>Publications Scheme</w:t>
      </w:r>
      <w:r w:rsidR="0001096F" w:rsidRPr="00217626">
        <w:rPr>
          <w:rFonts w:cstheme="minorHAnsi"/>
          <w:b/>
        </w:rPr>
        <w:t xml:space="preserve"> </w:t>
      </w:r>
    </w:p>
    <w:p w14:paraId="0D526EC4" w14:textId="69F9BD3E" w:rsidR="0001096F" w:rsidRPr="00217626" w:rsidRDefault="0001096F" w:rsidP="003F4CF0">
      <w:pPr>
        <w:pStyle w:val="NoSpacing"/>
        <w:jc w:val="both"/>
        <w:rPr>
          <w:rFonts w:cstheme="minorHAnsi"/>
        </w:rPr>
      </w:pPr>
      <w:r w:rsidRPr="00217626">
        <w:rPr>
          <w:rFonts w:cstheme="minorHAnsi"/>
        </w:rPr>
        <w:t>This publication scheme commits a</w:t>
      </w:r>
      <w:r w:rsidR="008C7E97" w:rsidRPr="00217626">
        <w:rPr>
          <w:rFonts w:cstheme="minorHAnsi"/>
        </w:rPr>
        <w:t xml:space="preserve"> Council</w:t>
      </w:r>
      <w:r w:rsidRPr="00217626">
        <w:rPr>
          <w:rFonts w:cstheme="minorHAnsi"/>
        </w:rPr>
        <w:t xml:space="preserve"> to make information available to the public as part of its normal business activities.  The information covered is included in the classes of information mentioned below, where this information is held by the </w:t>
      </w:r>
      <w:r w:rsidR="008C7E97" w:rsidRPr="00217626">
        <w:rPr>
          <w:rFonts w:cstheme="minorHAnsi"/>
        </w:rPr>
        <w:t>Council.</w:t>
      </w:r>
      <w:r w:rsidR="00217626">
        <w:rPr>
          <w:rFonts w:cstheme="minorHAnsi"/>
        </w:rPr>
        <w:t xml:space="preserve">  </w:t>
      </w:r>
      <w:r w:rsidR="00E35410" w:rsidRPr="00217626">
        <w:rPr>
          <w:rFonts w:cstheme="minorHAnsi"/>
        </w:rPr>
        <w:t xml:space="preserve">Falmouth </w:t>
      </w:r>
      <w:r w:rsidRPr="00217626">
        <w:rPr>
          <w:rFonts w:cstheme="minorHAnsi"/>
        </w:rPr>
        <w:t xml:space="preserve">Town Council is committed: </w:t>
      </w:r>
    </w:p>
    <w:p w14:paraId="19FFBADC" w14:textId="1D8D9CF7" w:rsidR="00E31D5C" w:rsidRPr="00217626" w:rsidRDefault="00217626" w:rsidP="00217626">
      <w:pPr>
        <w:pStyle w:val="NoSpacing"/>
        <w:numPr>
          <w:ilvl w:val="0"/>
          <w:numId w:val="7"/>
        </w:numPr>
        <w:jc w:val="both"/>
        <w:rPr>
          <w:rFonts w:cstheme="minorHAnsi"/>
        </w:rPr>
      </w:pPr>
      <w:r>
        <w:rPr>
          <w:rFonts w:cstheme="minorHAnsi"/>
        </w:rPr>
        <w:lastRenderedPageBreak/>
        <w:t>T</w:t>
      </w:r>
      <w:r w:rsidR="0001096F" w:rsidRPr="00217626">
        <w:rPr>
          <w:rFonts w:cstheme="minorHAnsi"/>
        </w:rPr>
        <w:t>o proactively publish, or otherwise make available as a matter of routine, including environmental information which is held by the Council and falls within the classes set out below</w:t>
      </w:r>
    </w:p>
    <w:p w14:paraId="02B05800" w14:textId="01959AD6" w:rsidR="00E31D5C" w:rsidRPr="00217626" w:rsidRDefault="0001096F" w:rsidP="003F4CF0">
      <w:pPr>
        <w:pStyle w:val="NoSpacing"/>
        <w:numPr>
          <w:ilvl w:val="0"/>
          <w:numId w:val="3"/>
        </w:numPr>
        <w:jc w:val="both"/>
        <w:rPr>
          <w:rFonts w:cstheme="minorHAnsi"/>
        </w:rPr>
      </w:pPr>
      <w:r w:rsidRPr="00217626">
        <w:rPr>
          <w:rFonts w:cstheme="minorHAnsi"/>
        </w:rPr>
        <w:t xml:space="preserve">To specify the information that is held by the </w:t>
      </w:r>
      <w:r w:rsidR="008C7E97" w:rsidRPr="00217626">
        <w:rPr>
          <w:rFonts w:cstheme="minorHAnsi"/>
        </w:rPr>
        <w:t>Council</w:t>
      </w:r>
      <w:r w:rsidRPr="00217626">
        <w:rPr>
          <w:rFonts w:cstheme="minorHAnsi"/>
        </w:rPr>
        <w:t xml:space="preserve"> and falls within the classification below</w:t>
      </w:r>
    </w:p>
    <w:p w14:paraId="422CB5D1" w14:textId="35406238" w:rsidR="00E31D5C" w:rsidRPr="00217626" w:rsidRDefault="0001096F" w:rsidP="003F4CF0">
      <w:pPr>
        <w:pStyle w:val="NoSpacing"/>
        <w:numPr>
          <w:ilvl w:val="0"/>
          <w:numId w:val="3"/>
        </w:numPr>
        <w:jc w:val="both"/>
        <w:rPr>
          <w:rFonts w:cstheme="minorHAnsi"/>
        </w:rPr>
      </w:pPr>
      <w:r w:rsidRPr="00217626">
        <w:rPr>
          <w:rFonts w:cstheme="minorHAnsi"/>
        </w:rPr>
        <w:t>To proactively publish or otherwise make available as a matter of routine, information in line with the statements contained within the scheme</w:t>
      </w:r>
    </w:p>
    <w:p w14:paraId="4847E726" w14:textId="0C73B0F1" w:rsidR="00E31D5C" w:rsidRPr="00217626" w:rsidRDefault="0001096F" w:rsidP="003F4CF0">
      <w:pPr>
        <w:pStyle w:val="NoSpacing"/>
        <w:numPr>
          <w:ilvl w:val="0"/>
          <w:numId w:val="3"/>
        </w:numPr>
        <w:jc w:val="both"/>
        <w:rPr>
          <w:rFonts w:cstheme="minorHAnsi"/>
        </w:rPr>
      </w:pPr>
      <w:r w:rsidRPr="00217626">
        <w:rPr>
          <w:rFonts w:cstheme="minorHAnsi"/>
        </w:rPr>
        <w:t>To produce and publish the methods by which the specific information is made routinely available so that it can be easily identified and accessed by members of the public</w:t>
      </w:r>
    </w:p>
    <w:p w14:paraId="097B6D95" w14:textId="3CEAF74F" w:rsidR="00E31D5C" w:rsidRPr="00217626" w:rsidRDefault="0001096F" w:rsidP="003F4CF0">
      <w:pPr>
        <w:pStyle w:val="NoSpacing"/>
        <w:numPr>
          <w:ilvl w:val="0"/>
          <w:numId w:val="3"/>
        </w:numPr>
        <w:jc w:val="both"/>
        <w:rPr>
          <w:rFonts w:cstheme="minorHAnsi"/>
        </w:rPr>
      </w:pPr>
      <w:r w:rsidRPr="00217626">
        <w:rPr>
          <w:rFonts w:cstheme="minorHAnsi"/>
        </w:rPr>
        <w:t xml:space="preserve">To review and update on a regular basis the information the </w:t>
      </w:r>
      <w:r w:rsidR="008C7E97" w:rsidRPr="00217626">
        <w:rPr>
          <w:rFonts w:cstheme="minorHAnsi"/>
        </w:rPr>
        <w:t>Council</w:t>
      </w:r>
      <w:r w:rsidRPr="00217626">
        <w:rPr>
          <w:rFonts w:cstheme="minorHAnsi"/>
        </w:rPr>
        <w:t xml:space="preserve"> makes available under this scheme</w:t>
      </w:r>
    </w:p>
    <w:p w14:paraId="5F279943" w14:textId="331EBE29" w:rsidR="00E31D5C" w:rsidRPr="00217626" w:rsidRDefault="0001096F" w:rsidP="003F4CF0">
      <w:pPr>
        <w:pStyle w:val="NoSpacing"/>
        <w:numPr>
          <w:ilvl w:val="0"/>
          <w:numId w:val="3"/>
        </w:numPr>
        <w:jc w:val="both"/>
        <w:rPr>
          <w:rFonts w:cstheme="minorHAnsi"/>
        </w:rPr>
      </w:pPr>
      <w:r w:rsidRPr="00217626">
        <w:rPr>
          <w:rFonts w:cstheme="minorHAnsi"/>
        </w:rPr>
        <w:t>To produce a schedule of any fees charged for access to information which is made proactively available</w:t>
      </w:r>
    </w:p>
    <w:p w14:paraId="0D2F78A8" w14:textId="77777777" w:rsidR="0001096F" w:rsidRPr="00217626" w:rsidRDefault="0001096F" w:rsidP="003F4CF0">
      <w:pPr>
        <w:pStyle w:val="NoSpacing"/>
        <w:numPr>
          <w:ilvl w:val="0"/>
          <w:numId w:val="3"/>
        </w:numPr>
        <w:jc w:val="both"/>
        <w:rPr>
          <w:rFonts w:cstheme="minorHAnsi"/>
        </w:rPr>
      </w:pPr>
      <w:r w:rsidRPr="00217626">
        <w:rPr>
          <w:rFonts w:cstheme="minorHAnsi"/>
        </w:rPr>
        <w:t xml:space="preserve">To make this publication scheme available to the public. </w:t>
      </w:r>
    </w:p>
    <w:p w14:paraId="71348C49" w14:textId="77777777" w:rsidR="0001096F" w:rsidRPr="00217626" w:rsidRDefault="00E31D5C" w:rsidP="003F4CF0">
      <w:pPr>
        <w:pStyle w:val="NoSpacing"/>
        <w:jc w:val="both"/>
        <w:rPr>
          <w:rFonts w:cstheme="minorHAnsi"/>
        </w:rPr>
      </w:pPr>
      <w:r w:rsidRPr="00217626">
        <w:rPr>
          <w:rFonts w:cstheme="minorHAnsi"/>
        </w:rPr>
        <w:t xml:space="preserve"> </w:t>
      </w:r>
    </w:p>
    <w:p w14:paraId="07F6C2C3" w14:textId="5DAD2F88" w:rsidR="0001096F" w:rsidRPr="00217626" w:rsidRDefault="008C7E97" w:rsidP="00217626">
      <w:pPr>
        <w:pStyle w:val="NoSpacing"/>
        <w:numPr>
          <w:ilvl w:val="0"/>
          <w:numId w:val="6"/>
        </w:numPr>
        <w:jc w:val="both"/>
        <w:rPr>
          <w:rFonts w:cstheme="minorHAnsi"/>
          <w:b/>
        </w:rPr>
      </w:pPr>
      <w:r w:rsidRPr="00217626">
        <w:rPr>
          <w:rFonts w:cstheme="minorHAnsi"/>
          <w:b/>
        </w:rPr>
        <w:t>Classes of Information</w:t>
      </w:r>
      <w:r w:rsidR="0001096F" w:rsidRPr="00217626">
        <w:rPr>
          <w:rFonts w:cstheme="minorHAnsi"/>
          <w:b/>
        </w:rPr>
        <w:t xml:space="preserve"> </w:t>
      </w:r>
    </w:p>
    <w:p w14:paraId="209A583B" w14:textId="4046B935" w:rsidR="0001096F" w:rsidRPr="00217626" w:rsidRDefault="0001096F" w:rsidP="003F4CF0">
      <w:pPr>
        <w:pStyle w:val="NoSpacing"/>
        <w:jc w:val="both"/>
        <w:rPr>
          <w:rFonts w:cstheme="minorHAnsi"/>
        </w:rPr>
      </w:pPr>
      <w:r w:rsidRPr="00217626">
        <w:rPr>
          <w:rFonts w:cstheme="minorHAnsi"/>
        </w:rPr>
        <w:t xml:space="preserve">Class 1 – Who </w:t>
      </w:r>
      <w:r w:rsidR="008C7E97" w:rsidRPr="00217626">
        <w:rPr>
          <w:rFonts w:cstheme="minorHAnsi"/>
        </w:rPr>
        <w:t>the Council is</w:t>
      </w:r>
      <w:r w:rsidRPr="00217626">
        <w:rPr>
          <w:rFonts w:cstheme="minorHAnsi"/>
        </w:rPr>
        <w:t xml:space="preserve"> and what we do – Organisation information, location and contacts, constitutional and legal governance. </w:t>
      </w:r>
    </w:p>
    <w:p w14:paraId="5C379B69" w14:textId="77777777" w:rsidR="0001096F" w:rsidRPr="00217626" w:rsidRDefault="0001096F" w:rsidP="003F4CF0">
      <w:pPr>
        <w:pStyle w:val="NoSpacing"/>
        <w:jc w:val="both"/>
        <w:rPr>
          <w:rFonts w:cstheme="minorHAnsi"/>
        </w:rPr>
      </w:pPr>
      <w:r w:rsidRPr="00217626">
        <w:rPr>
          <w:rFonts w:cstheme="minorHAnsi"/>
        </w:rPr>
        <w:t xml:space="preserve"> </w:t>
      </w:r>
    </w:p>
    <w:p w14:paraId="5C51EC07" w14:textId="263C3866" w:rsidR="0001096F" w:rsidRPr="00217626" w:rsidRDefault="0001096F" w:rsidP="003F4CF0">
      <w:pPr>
        <w:pStyle w:val="NoSpacing"/>
        <w:jc w:val="both"/>
        <w:rPr>
          <w:rFonts w:cstheme="minorHAnsi"/>
        </w:rPr>
      </w:pPr>
      <w:r w:rsidRPr="00217626">
        <w:rPr>
          <w:rFonts w:cstheme="minorHAnsi"/>
        </w:rPr>
        <w:t xml:space="preserve">Class 2 – What </w:t>
      </w:r>
      <w:r w:rsidR="008C7E97" w:rsidRPr="00217626">
        <w:rPr>
          <w:rFonts w:cstheme="minorHAnsi"/>
        </w:rPr>
        <w:t>the Council</w:t>
      </w:r>
      <w:r w:rsidRPr="00217626">
        <w:rPr>
          <w:rFonts w:cstheme="minorHAnsi"/>
        </w:rPr>
        <w:t xml:space="preserve"> spend and how we spend it – Financial information relating to projected and actual income and expenditure, tendering, procurement and contracts. </w:t>
      </w:r>
    </w:p>
    <w:p w14:paraId="4DD89D10" w14:textId="77777777" w:rsidR="0001096F" w:rsidRPr="00217626" w:rsidRDefault="0001096F" w:rsidP="003F4CF0">
      <w:pPr>
        <w:pStyle w:val="NoSpacing"/>
        <w:jc w:val="both"/>
        <w:rPr>
          <w:rFonts w:cstheme="minorHAnsi"/>
        </w:rPr>
      </w:pPr>
      <w:r w:rsidRPr="00217626">
        <w:rPr>
          <w:rFonts w:cstheme="minorHAnsi"/>
        </w:rPr>
        <w:t xml:space="preserve"> </w:t>
      </w:r>
    </w:p>
    <w:p w14:paraId="0A0E4476" w14:textId="39E48BCA" w:rsidR="0001096F" w:rsidRPr="00217626" w:rsidRDefault="0001096F" w:rsidP="003F4CF0">
      <w:pPr>
        <w:pStyle w:val="NoSpacing"/>
        <w:jc w:val="both"/>
        <w:rPr>
          <w:rFonts w:cstheme="minorHAnsi"/>
        </w:rPr>
      </w:pPr>
      <w:r w:rsidRPr="00217626">
        <w:rPr>
          <w:rFonts w:cstheme="minorHAnsi"/>
        </w:rPr>
        <w:t xml:space="preserve">Class 3 – What </w:t>
      </w:r>
      <w:r w:rsidR="008C7E97" w:rsidRPr="00217626">
        <w:rPr>
          <w:rFonts w:cstheme="minorHAnsi"/>
        </w:rPr>
        <w:t xml:space="preserve">the Council’s </w:t>
      </w:r>
      <w:r w:rsidRPr="00217626">
        <w:rPr>
          <w:rFonts w:cstheme="minorHAnsi"/>
        </w:rPr>
        <w:t xml:space="preserve">priorities are and how we are doing – Strategy and performance information, plans, assessments, inspections and reviews. </w:t>
      </w:r>
    </w:p>
    <w:p w14:paraId="60650795" w14:textId="77777777" w:rsidR="0001096F" w:rsidRPr="00217626" w:rsidRDefault="0001096F" w:rsidP="003F4CF0">
      <w:pPr>
        <w:pStyle w:val="NoSpacing"/>
        <w:jc w:val="both"/>
        <w:rPr>
          <w:rFonts w:cstheme="minorHAnsi"/>
        </w:rPr>
      </w:pPr>
      <w:r w:rsidRPr="00217626">
        <w:rPr>
          <w:rFonts w:cstheme="minorHAnsi"/>
        </w:rPr>
        <w:t xml:space="preserve"> </w:t>
      </w:r>
    </w:p>
    <w:p w14:paraId="1EE0B91F" w14:textId="785BA934" w:rsidR="0001096F" w:rsidRPr="00217626" w:rsidRDefault="0001096F" w:rsidP="003F4CF0">
      <w:pPr>
        <w:pStyle w:val="NoSpacing"/>
        <w:jc w:val="both"/>
        <w:rPr>
          <w:rFonts w:cstheme="minorHAnsi"/>
        </w:rPr>
      </w:pPr>
      <w:r w:rsidRPr="00217626">
        <w:rPr>
          <w:rFonts w:cstheme="minorHAnsi"/>
        </w:rPr>
        <w:t xml:space="preserve">Class 4 – How </w:t>
      </w:r>
      <w:r w:rsidR="008C7E97" w:rsidRPr="00217626">
        <w:rPr>
          <w:rFonts w:cstheme="minorHAnsi"/>
        </w:rPr>
        <w:t>the Council</w:t>
      </w:r>
      <w:r w:rsidRPr="00217626">
        <w:rPr>
          <w:rFonts w:cstheme="minorHAnsi"/>
        </w:rPr>
        <w:t xml:space="preserve"> make</w:t>
      </w:r>
      <w:r w:rsidR="007E4B03" w:rsidRPr="00217626">
        <w:rPr>
          <w:rFonts w:cstheme="minorHAnsi"/>
        </w:rPr>
        <w:t>s</w:t>
      </w:r>
      <w:r w:rsidRPr="00217626">
        <w:rPr>
          <w:rFonts w:cstheme="minorHAnsi"/>
        </w:rPr>
        <w:t xml:space="preserve"> decisions – Policy proposals and decisions, decision making processes, internal criteria and procedures, consultations. </w:t>
      </w:r>
    </w:p>
    <w:p w14:paraId="2E2A9382" w14:textId="77777777" w:rsidR="0001096F" w:rsidRPr="00217626" w:rsidRDefault="0001096F" w:rsidP="003F4CF0">
      <w:pPr>
        <w:pStyle w:val="NoSpacing"/>
        <w:jc w:val="both"/>
        <w:rPr>
          <w:rFonts w:cstheme="minorHAnsi"/>
        </w:rPr>
      </w:pPr>
      <w:r w:rsidRPr="00217626">
        <w:rPr>
          <w:rFonts w:cstheme="minorHAnsi"/>
        </w:rPr>
        <w:t xml:space="preserve"> </w:t>
      </w:r>
    </w:p>
    <w:p w14:paraId="3269B360" w14:textId="7259BEDB" w:rsidR="0001096F" w:rsidRPr="00217626" w:rsidRDefault="0001096F" w:rsidP="003F4CF0">
      <w:pPr>
        <w:pStyle w:val="NoSpacing"/>
        <w:jc w:val="both"/>
        <w:rPr>
          <w:rFonts w:cstheme="minorHAnsi"/>
        </w:rPr>
      </w:pPr>
      <w:r w:rsidRPr="00217626">
        <w:rPr>
          <w:rFonts w:cstheme="minorHAnsi"/>
        </w:rPr>
        <w:t xml:space="preserve">Class 5 – </w:t>
      </w:r>
      <w:r w:rsidR="008C7E97" w:rsidRPr="00217626">
        <w:rPr>
          <w:rFonts w:cstheme="minorHAnsi"/>
        </w:rPr>
        <w:t>Council</w:t>
      </w:r>
      <w:r w:rsidRPr="00217626">
        <w:rPr>
          <w:rFonts w:cstheme="minorHAnsi"/>
        </w:rPr>
        <w:t xml:space="preserve"> policies and procedures – Current written protocols for delivering our functions and responsibilities. </w:t>
      </w:r>
    </w:p>
    <w:p w14:paraId="1C1338DA" w14:textId="77777777" w:rsidR="0001096F" w:rsidRPr="00217626" w:rsidRDefault="0001096F" w:rsidP="003F4CF0">
      <w:pPr>
        <w:pStyle w:val="NoSpacing"/>
        <w:jc w:val="both"/>
        <w:rPr>
          <w:rFonts w:cstheme="minorHAnsi"/>
        </w:rPr>
      </w:pPr>
      <w:r w:rsidRPr="00217626">
        <w:rPr>
          <w:rFonts w:cstheme="minorHAnsi"/>
        </w:rPr>
        <w:t xml:space="preserve"> </w:t>
      </w:r>
    </w:p>
    <w:p w14:paraId="2878C7E8" w14:textId="33953951" w:rsidR="0001096F" w:rsidRPr="00217626" w:rsidRDefault="0001096F" w:rsidP="003F4CF0">
      <w:pPr>
        <w:pStyle w:val="NoSpacing"/>
        <w:jc w:val="both"/>
        <w:rPr>
          <w:rFonts w:cstheme="minorHAnsi"/>
        </w:rPr>
      </w:pPr>
      <w:r w:rsidRPr="00217626">
        <w:rPr>
          <w:rFonts w:cstheme="minorHAnsi"/>
        </w:rPr>
        <w:t xml:space="preserve">Class 6 – Lists and registers – Information held in registers required by law and other lists and registers relating to the functions of the Council. </w:t>
      </w:r>
    </w:p>
    <w:p w14:paraId="3C99D869" w14:textId="77777777" w:rsidR="0001096F" w:rsidRPr="00217626" w:rsidRDefault="0001096F" w:rsidP="003F4CF0">
      <w:pPr>
        <w:pStyle w:val="NoSpacing"/>
        <w:jc w:val="both"/>
        <w:rPr>
          <w:rFonts w:cstheme="minorHAnsi"/>
        </w:rPr>
      </w:pPr>
    </w:p>
    <w:p w14:paraId="751018C5" w14:textId="0E2F60CC" w:rsidR="0001096F" w:rsidRPr="00217626" w:rsidRDefault="0001096F" w:rsidP="003F4CF0">
      <w:pPr>
        <w:pStyle w:val="NoSpacing"/>
        <w:jc w:val="both"/>
        <w:rPr>
          <w:rFonts w:cstheme="minorHAnsi"/>
        </w:rPr>
      </w:pPr>
      <w:r w:rsidRPr="00217626">
        <w:rPr>
          <w:rFonts w:cstheme="minorHAnsi"/>
        </w:rPr>
        <w:t xml:space="preserve">Class 7 – The services </w:t>
      </w:r>
      <w:r w:rsidR="008C7E97" w:rsidRPr="00217626">
        <w:rPr>
          <w:rFonts w:cstheme="minorHAnsi"/>
        </w:rPr>
        <w:t>the Council</w:t>
      </w:r>
      <w:r w:rsidRPr="00217626">
        <w:rPr>
          <w:rFonts w:cstheme="minorHAnsi"/>
        </w:rPr>
        <w:t xml:space="preserve"> offer – Advice and guidance, booklets and leaflets, transactions and media release, a description of the services offered. </w:t>
      </w:r>
    </w:p>
    <w:p w14:paraId="05933B9A" w14:textId="77777777" w:rsidR="0001096F" w:rsidRPr="00217626" w:rsidRDefault="0001096F" w:rsidP="003F4CF0">
      <w:pPr>
        <w:pStyle w:val="NoSpacing"/>
        <w:jc w:val="both"/>
        <w:rPr>
          <w:rFonts w:cstheme="minorHAnsi"/>
        </w:rPr>
      </w:pPr>
      <w:r w:rsidRPr="00217626">
        <w:rPr>
          <w:rFonts w:cstheme="minorHAnsi"/>
        </w:rPr>
        <w:t xml:space="preserve"> </w:t>
      </w:r>
    </w:p>
    <w:p w14:paraId="7C622423" w14:textId="77777777" w:rsidR="0001096F" w:rsidRPr="00217626" w:rsidRDefault="0001096F" w:rsidP="003F4CF0">
      <w:pPr>
        <w:pStyle w:val="NoSpacing"/>
        <w:jc w:val="both"/>
        <w:rPr>
          <w:rFonts w:cstheme="minorHAnsi"/>
        </w:rPr>
      </w:pPr>
      <w:r w:rsidRPr="00217626">
        <w:rPr>
          <w:rFonts w:cstheme="minorHAnsi"/>
        </w:rPr>
        <w:t xml:space="preserve">The classes of information will not generally include: </w:t>
      </w:r>
    </w:p>
    <w:p w14:paraId="1C961680" w14:textId="675FA7D3" w:rsidR="00E35410" w:rsidRPr="00217626" w:rsidRDefault="0001096F" w:rsidP="00217626">
      <w:pPr>
        <w:pStyle w:val="NoSpacing"/>
        <w:numPr>
          <w:ilvl w:val="0"/>
          <w:numId w:val="8"/>
        </w:numPr>
        <w:jc w:val="both"/>
        <w:rPr>
          <w:rFonts w:cstheme="minorHAnsi"/>
        </w:rPr>
      </w:pPr>
      <w:r w:rsidRPr="00217626">
        <w:rPr>
          <w:rFonts w:cstheme="minorHAnsi"/>
        </w:rPr>
        <w:t>Information, the disclosure of which is prevented by law or exempt under the Freedom of Information Act, or is otherwise properly considered to be protected from disclosure</w:t>
      </w:r>
    </w:p>
    <w:p w14:paraId="44E9F9FA" w14:textId="76F219A1" w:rsidR="00E35410" w:rsidRPr="00217626" w:rsidRDefault="0001096F" w:rsidP="003F4CF0">
      <w:pPr>
        <w:pStyle w:val="NoSpacing"/>
        <w:numPr>
          <w:ilvl w:val="0"/>
          <w:numId w:val="4"/>
        </w:numPr>
        <w:jc w:val="both"/>
        <w:rPr>
          <w:rFonts w:cstheme="minorHAnsi"/>
        </w:rPr>
      </w:pPr>
      <w:r w:rsidRPr="00217626">
        <w:rPr>
          <w:rFonts w:cstheme="minorHAnsi"/>
        </w:rPr>
        <w:t>Information in draft format</w:t>
      </w:r>
    </w:p>
    <w:p w14:paraId="5F27BE9D" w14:textId="02CA823F" w:rsidR="0001096F" w:rsidRPr="00217626" w:rsidRDefault="0001096F" w:rsidP="003F4CF0">
      <w:pPr>
        <w:pStyle w:val="NoSpacing"/>
        <w:numPr>
          <w:ilvl w:val="0"/>
          <w:numId w:val="4"/>
        </w:numPr>
        <w:jc w:val="both"/>
        <w:rPr>
          <w:rFonts w:cstheme="minorHAnsi"/>
        </w:rPr>
      </w:pPr>
      <w:r w:rsidRPr="00217626">
        <w:rPr>
          <w:rFonts w:cstheme="minorHAnsi"/>
        </w:rPr>
        <w:t xml:space="preserve">Information that is no longer readily available as it is contained in files that have been placed in archive storage or is difficult to access for similar reasons. </w:t>
      </w:r>
    </w:p>
    <w:p w14:paraId="12C8823A" w14:textId="77777777" w:rsidR="0001096F" w:rsidRPr="00217626" w:rsidRDefault="0001096F" w:rsidP="003F4CF0">
      <w:pPr>
        <w:pStyle w:val="NoSpacing"/>
        <w:jc w:val="both"/>
        <w:rPr>
          <w:rFonts w:cstheme="minorHAnsi"/>
        </w:rPr>
      </w:pPr>
      <w:r w:rsidRPr="00217626">
        <w:rPr>
          <w:rFonts w:cstheme="minorHAnsi"/>
        </w:rPr>
        <w:t xml:space="preserve"> </w:t>
      </w:r>
    </w:p>
    <w:p w14:paraId="3138A1D8" w14:textId="2D13F06B" w:rsidR="0001096F" w:rsidRPr="00217626" w:rsidRDefault="0001096F" w:rsidP="00815019">
      <w:pPr>
        <w:pStyle w:val="NoSpacing"/>
        <w:numPr>
          <w:ilvl w:val="0"/>
          <w:numId w:val="6"/>
        </w:numPr>
        <w:jc w:val="both"/>
        <w:rPr>
          <w:rFonts w:cstheme="minorHAnsi"/>
          <w:b/>
        </w:rPr>
      </w:pPr>
      <w:r w:rsidRPr="00217626">
        <w:rPr>
          <w:rFonts w:cstheme="minorHAnsi"/>
          <w:b/>
        </w:rPr>
        <w:t xml:space="preserve">Charges which may be made for information published under this scheme </w:t>
      </w:r>
    </w:p>
    <w:p w14:paraId="42E497FC" w14:textId="7F68D754" w:rsidR="0001096F" w:rsidRPr="00217626" w:rsidRDefault="0001096F" w:rsidP="003F4CF0">
      <w:pPr>
        <w:pStyle w:val="NoSpacing"/>
        <w:jc w:val="both"/>
        <w:rPr>
          <w:rFonts w:cstheme="minorHAnsi"/>
        </w:rPr>
      </w:pPr>
      <w:r w:rsidRPr="00217626">
        <w:rPr>
          <w:rFonts w:cstheme="minorHAnsi"/>
        </w:rPr>
        <w:t xml:space="preserve"> The purpose of this scheme is to make the maximum amount of information readily available at minimum inconvenience and co</w:t>
      </w:r>
      <w:r w:rsidR="008C7E97" w:rsidRPr="00217626">
        <w:rPr>
          <w:rFonts w:cstheme="minorHAnsi"/>
        </w:rPr>
        <w:t>s</w:t>
      </w:r>
      <w:r w:rsidRPr="00217626">
        <w:rPr>
          <w:rFonts w:cstheme="minorHAnsi"/>
        </w:rPr>
        <w:t xml:space="preserve">t to the public.  Charges made by the Council for routinely published material will be justified and transparent and kept to a minimum. </w:t>
      </w:r>
    </w:p>
    <w:p w14:paraId="56A77D41" w14:textId="77777777" w:rsidR="0001096F" w:rsidRPr="00217626" w:rsidRDefault="0001096F" w:rsidP="003F4CF0">
      <w:pPr>
        <w:pStyle w:val="NoSpacing"/>
        <w:jc w:val="both"/>
        <w:rPr>
          <w:rFonts w:cstheme="minorHAnsi"/>
        </w:rPr>
      </w:pPr>
      <w:r w:rsidRPr="00217626">
        <w:rPr>
          <w:rFonts w:cstheme="minorHAnsi"/>
        </w:rPr>
        <w:t xml:space="preserve"> </w:t>
      </w:r>
    </w:p>
    <w:p w14:paraId="4C931123" w14:textId="16445B4B" w:rsidR="0001096F" w:rsidRPr="00217626" w:rsidRDefault="0001096F" w:rsidP="003F4CF0">
      <w:pPr>
        <w:pStyle w:val="NoSpacing"/>
        <w:jc w:val="both"/>
        <w:rPr>
          <w:rFonts w:cstheme="minorHAnsi"/>
        </w:rPr>
      </w:pPr>
      <w:r w:rsidRPr="00217626">
        <w:rPr>
          <w:rFonts w:cstheme="minorHAnsi"/>
        </w:rPr>
        <w:t>Material which is published and accessed on the website will be provided free of charge.</w:t>
      </w:r>
      <w:r w:rsidR="00815019">
        <w:rPr>
          <w:rFonts w:cstheme="minorHAnsi"/>
        </w:rPr>
        <w:t xml:space="preserve">  </w:t>
      </w:r>
      <w:r w:rsidRPr="00217626">
        <w:rPr>
          <w:rFonts w:cstheme="minorHAnsi"/>
        </w:rPr>
        <w:t>Charges may be made for information subject to a charging regime specified by Parliament.</w:t>
      </w:r>
      <w:r w:rsidR="008C7E97" w:rsidRPr="00217626">
        <w:rPr>
          <w:rFonts w:cstheme="minorHAnsi"/>
        </w:rPr>
        <w:t xml:space="preserve">  </w:t>
      </w:r>
      <w:r w:rsidRPr="00217626">
        <w:rPr>
          <w:rFonts w:cstheme="minorHAnsi"/>
        </w:rPr>
        <w:t xml:space="preserve">Charges may be made </w:t>
      </w:r>
      <w:r w:rsidRPr="00217626">
        <w:rPr>
          <w:rFonts w:cstheme="minorHAnsi"/>
        </w:rPr>
        <w:lastRenderedPageBreak/>
        <w:t>for actual disbursements incurred, such as</w:t>
      </w:r>
      <w:r w:rsidR="008C7E97" w:rsidRPr="00217626">
        <w:rPr>
          <w:rFonts w:cstheme="minorHAnsi"/>
        </w:rPr>
        <w:t xml:space="preserve"> p</w:t>
      </w:r>
      <w:r w:rsidRPr="00217626">
        <w:rPr>
          <w:rFonts w:cstheme="minorHAnsi"/>
        </w:rPr>
        <w:t>hotocopying</w:t>
      </w:r>
      <w:r w:rsidR="008C7E97" w:rsidRPr="00217626">
        <w:rPr>
          <w:rFonts w:cstheme="minorHAnsi"/>
        </w:rPr>
        <w:t>, p</w:t>
      </w:r>
      <w:r w:rsidRPr="00217626">
        <w:rPr>
          <w:rFonts w:cstheme="minorHAnsi"/>
        </w:rPr>
        <w:t xml:space="preserve">ostage and </w:t>
      </w:r>
      <w:r w:rsidR="00F90A3F" w:rsidRPr="00217626">
        <w:rPr>
          <w:rFonts w:cstheme="minorHAnsi"/>
        </w:rPr>
        <w:t>packaging and t</w:t>
      </w:r>
      <w:r w:rsidRPr="00217626">
        <w:rPr>
          <w:rFonts w:cstheme="minorHAnsi"/>
        </w:rPr>
        <w:t>he costs directly incurred as a result of viewing information</w:t>
      </w:r>
      <w:r w:rsidR="00F90A3F" w:rsidRPr="00217626">
        <w:rPr>
          <w:rFonts w:cstheme="minorHAnsi"/>
        </w:rPr>
        <w:t>.</w:t>
      </w:r>
      <w:r w:rsidRPr="00217626">
        <w:rPr>
          <w:rFonts w:cstheme="minorHAnsi"/>
        </w:rPr>
        <w:t xml:space="preserve"> </w:t>
      </w:r>
    </w:p>
    <w:p w14:paraId="41054B40" w14:textId="77777777" w:rsidR="0001096F" w:rsidRPr="00217626" w:rsidRDefault="0001096F" w:rsidP="003F4CF0">
      <w:pPr>
        <w:pStyle w:val="NoSpacing"/>
        <w:jc w:val="both"/>
        <w:rPr>
          <w:rFonts w:cstheme="minorHAnsi"/>
        </w:rPr>
      </w:pPr>
      <w:r w:rsidRPr="00217626">
        <w:rPr>
          <w:rFonts w:cstheme="minorHAnsi"/>
        </w:rPr>
        <w:t xml:space="preserve"> </w:t>
      </w:r>
    </w:p>
    <w:p w14:paraId="0324A06F" w14:textId="77777777" w:rsidR="0001096F" w:rsidRPr="00217626" w:rsidRDefault="0001096F" w:rsidP="003F4CF0">
      <w:pPr>
        <w:pStyle w:val="NoSpacing"/>
        <w:jc w:val="both"/>
        <w:rPr>
          <w:rFonts w:cstheme="minorHAnsi"/>
        </w:rPr>
      </w:pPr>
      <w:r w:rsidRPr="00217626">
        <w:rPr>
          <w:rFonts w:cstheme="minorHAnsi"/>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2F2B6F0F" w14:textId="77777777" w:rsidR="0001096F" w:rsidRPr="00217626" w:rsidRDefault="0001096F" w:rsidP="003F4CF0">
      <w:pPr>
        <w:pStyle w:val="NoSpacing"/>
        <w:jc w:val="both"/>
        <w:rPr>
          <w:rFonts w:cstheme="minorHAnsi"/>
        </w:rPr>
      </w:pPr>
      <w:r w:rsidRPr="00217626">
        <w:rPr>
          <w:rFonts w:cstheme="minorHAnsi"/>
        </w:rPr>
        <w:t xml:space="preserve"> </w:t>
      </w:r>
    </w:p>
    <w:p w14:paraId="305056CA" w14:textId="77777777" w:rsidR="0001096F" w:rsidRPr="00217626" w:rsidRDefault="0001096F" w:rsidP="003F4CF0">
      <w:pPr>
        <w:pStyle w:val="NoSpacing"/>
        <w:jc w:val="both"/>
        <w:rPr>
          <w:rFonts w:cstheme="minorHAnsi"/>
        </w:rPr>
      </w:pPr>
      <w:r w:rsidRPr="00217626">
        <w:rPr>
          <w:rFonts w:cstheme="minorHAnsi"/>
        </w:rPr>
        <w:t xml:space="preserve">If a charge is to be made, confirmation of the payment due will be given before the information is provided.  Payment may be requested prior to provision of the information. </w:t>
      </w:r>
    </w:p>
    <w:p w14:paraId="151E40AD" w14:textId="77777777" w:rsidR="0001096F" w:rsidRPr="00217626" w:rsidRDefault="0001096F" w:rsidP="003F4CF0">
      <w:pPr>
        <w:pStyle w:val="NoSpacing"/>
        <w:jc w:val="both"/>
        <w:rPr>
          <w:rFonts w:cstheme="minorHAnsi"/>
        </w:rPr>
      </w:pPr>
      <w:r w:rsidRPr="00217626">
        <w:rPr>
          <w:rFonts w:cstheme="minorHAnsi"/>
        </w:rPr>
        <w:t xml:space="preserve"> </w:t>
      </w:r>
    </w:p>
    <w:p w14:paraId="44A3F6A7" w14:textId="5BB53168" w:rsidR="0001096F" w:rsidRPr="00217626" w:rsidRDefault="00F90A3F" w:rsidP="00815019">
      <w:pPr>
        <w:pStyle w:val="NoSpacing"/>
        <w:numPr>
          <w:ilvl w:val="0"/>
          <w:numId w:val="6"/>
        </w:numPr>
        <w:jc w:val="both"/>
        <w:rPr>
          <w:rFonts w:cstheme="minorHAnsi"/>
          <w:b/>
        </w:rPr>
      </w:pPr>
      <w:r w:rsidRPr="00217626">
        <w:rPr>
          <w:rFonts w:cstheme="minorHAnsi"/>
          <w:b/>
        </w:rPr>
        <w:t>General Data Protection Regulation (GDPR)</w:t>
      </w:r>
    </w:p>
    <w:p w14:paraId="613A3B49" w14:textId="7F63F169" w:rsidR="0001096F" w:rsidRPr="00217626" w:rsidRDefault="00F90A3F" w:rsidP="003F4CF0">
      <w:pPr>
        <w:pStyle w:val="NoSpacing"/>
        <w:jc w:val="both"/>
        <w:rPr>
          <w:rFonts w:cstheme="minorHAnsi"/>
        </w:rPr>
      </w:pPr>
      <w:r w:rsidRPr="00217626">
        <w:rPr>
          <w:rFonts w:cstheme="minorHAnsi"/>
        </w:rPr>
        <w:t>The C</w:t>
      </w:r>
      <w:r w:rsidR="0001096F" w:rsidRPr="00217626">
        <w:rPr>
          <w:rFonts w:cstheme="minorHAnsi"/>
        </w:rPr>
        <w:t>ouncil has a legal duty to protect personal data un</w:t>
      </w:r>
      <w:r w:rsidR="00C825A8" w:rsidRPr="00217626">
        <w:rPr>
          <w:rFonts w:cstheme="minorHAnsi"/>
        </w:rPr>
        <w:t>der the Data Protection Act 2018</w:t>
      </w:r>
      <w:r w:rsidR="0001096F" w:rsidRPr="00217626">
        <w:rPr>
          <w:rFonts w:cstheme="minorHAnsi"/>
        </w:rPr>
        <w:t xml:space="preserve">.  The Council will carefully consider its responsibilities under the Data Protection Act before releasing any personal data about living individuals, including current and former officers, current and former Council Members and users of the Council’s services. </w:t>
      </w:r>
    </w:p>
    <w:p w14:paraId="12013876" w14:textId="77777777" w:rsidR="0001096F" w:rsidRPr="00217626" w:rsidRDefault="0001096F" w:rsidP="003F4CF0">
      <w:pPr>
        <w:pStyle w:val="NoSpacing"/>
        <w:jc w:val="both"/>
        <w:rPr>
          <w:rFonts w:cstheme="minorHAnsi"/>
        </w:rPr>
      </w:pPr>
      <w:r w:rsidRPr="00217626">
        <w:rPr>
          <w:rFonts w:cstheme="minorHAnsi"/>
        </w:rPr>
        <w:t xml:space="preserve"> </w:t>
      </w:r>
    </w:p>
    <w:p w14:paraId="53DFD1A5" w14:textId="7D476C31" w:rsidR="0001096F" w:rsidRPr="00217626" w:rsidRDefault="0001096F" w:rsidP="003F4CF0">
      <w:pPr>
        <w:pStyle w:val="NoSpacing"/>
        <w:jc w:val="both"/>
        <w:rPr>
          <w:rFonts w:cstheme="minorHAnsi"/>
        </w:rPr>
      </w:pPr>
      <w:r w:rsidRPr="00217626">
        <w:rPr>
          <w:rFonts w:cstheme="minorHAnsi"/>
        </w:rPr>
        <w:t xml:space="preserve">There are </w:t>
      </w:r>
      <w:r w:rsidR="00815019" w:rsidRPr="00217626">
        <w:rPr>
          <w:rFonts w:cstheme="minorHAnsi"/>
        </w:rPr>
        <w:t>several</w:t>
      </w:r>
      <w:r w:rsidRPr="00217626">
        <w:rPr>
          <w:rFonts w:cstheme="minorHAnsi"/>
        </w:rPr>
        <w:t xml:space="preserve"> exemptions to The Freedom of Information Act 2000 in law.  The Council may need to consider whether the information requested should be released or whether it is exempt.  If the information requested is exempt, then the Council has the right to refuse the request and, under these circumstances, will communicate the reasons for refusal. </w:t>
      </w:r>
    </w:p>
    <w:p w14:paraId="4C7A8B6B" w14:textId="77777777" w:rsidR="0001096F" w:rsidRPr="00217626" w:rsidRDefault="0001096F" w:rsidP="003F4CF0">
      <w:pPr>
        <w:pStyle w:val="NoSpacing"/>
        <w:jc w:val="both"/>
        <w:rPr>
          <w:rFonts w:cstheme="minorHAnsi"/>
        </w:rPr>
      </w:pPr>
      <w:r w:rsidRPr="00217626">
        <w:rPr>
          <w:rFonts w:cstheme="minorHAnsi"/>
        </w:rPr>
        <w:t xml:space="preserve"> </w:t>
      </w:r>
    </w:p>
    <w:p w14:paraId="144377F8" w14:textId="402F65B2" w:rsidR="0001096F" w:rsidRPr="00217626" w:rsidRDefault="0001096F" w:rsidP="003F4CF0">
      <w:pPr>
        <w:pStyle w:val="NoSpacing"/>
        <w:jc w:val="both"/>
        <w:rPr>
          <w:rFonts w:cstheme="minorHAnsi"/>
        </w:rPr>
      </w:pPr>
      <w:r w:rsidRPr="00217626">
        <w:rPr>
          <w:rFonts w:cstheme="minorHAnsi"/>
        </w:rPr>
        <w:t xml:space="preserve">Applicants who are not satisfied with the information provided have the right to complain to the Council.  If the issue is still not resolved satisfactorily, then they can take their complaint to the Information Commissioner. </w:t>
      </w:r>
    </w:p>
    <w:p w14:paraId="7B5E0E60" w14:textId="77777777" w:rsidR="0001096F" w:rsidRPr="00217626" w:rsidRDefault="00E35410" w:rsidP="003F4CF0">
      <w:pPr>
        <w:pStyle w:val="NoSpacing"/>
        <w:jc w:val="both"/>
        <w:rPr>
          <w:rFonts w:cstheme="minorHAnsi"/>
        </w:rPr>
      </w:pPr>
      <w:r w:rsidRPr="00217626">
        <w:rPr>
          <w:rFonts w:cstheme="minorHAnsi"/>
        </w:rPr>
        <w:t xml:space="preserve"> </w:t>
      </w:r>
      <w:r w:rsidR="0001096F" w:rsidRPr="00217626">
        <w:rPr>
          <w:rFonts w:cstheme="minorHAnsi"/>
        </w:rPr>
        <w:t xml:space="preserve"> </w:t>
      </w:r>
    </w:p>
    <w:p w14:paraId="625A7C4C" w14:textId="6841A818" w:rsidR="0001096F" w:rsidRPr="00217626" w:rsidRDefault="00F90A3F" w:rsidP="00815019">
      <w:pPr>
        <w:pStyle w:val="NoSpacing"/>
        <w:numPr>
          <w:ilvl w:val="0"/>
          <w:numId w:val="6"/>
        </w:numPr>
        <w:jc w:val="both"/>
        <w:rPr>
          <w:rFonts w:cstheme="minorHAnsi"/>
          <w:b/>
        </w:rPr>
      </w:pPr>
      <w:r w:rsidRPr="00217626">
        <w:rPr>
          <w:rFonts w:cstheme="minorHAnsi"/>
          <w:b/>
        </w:rPr>
        <w:t>Responsibilities</w:t>
      </w:r>
      <w:r w:rsidR="0001096F" w:rsidRPr="00217626">
        <w:rPr>
          <w:rFonts w:cstheme="minorHAnsi"/>
          <w:b/>
        </w:rPr>
        <w:t xml:space="preserve"> </w:t>
      </w:r>
    </w:p>
    <w:p w14:paraId="445F6087" w14:textId="0C6B1740" w:rsidR="0001096F" w:rsidRPr="00217626" w:rsidRDefault="0001096F" w:rsidP="003F4CF0">
      <w:pPr>
        <w:pStyle w:val="NoSpacing"/>
        <w:jc w:val="both"/>
        <w:rPr>
          <w:rFonts w:cstheme="minorHAnsi"/>
        </w:rPr>
      </w:pPr>
      <w:r w:rsidRPr="00217626">
        <w:rPr>
          <w:rFonts w:cstheme="minorHAnsi"/>
        </w:rPr>
        <w:t>The Town Clerk is responsible for ensuring that any request for information is dealt with under the Act and in compliance with this policy.  The</w:t>
      </w:r>
      <w:r w:rsidR="00F90A3F" w:rsidRPr="00217626">
        <w:rPr>
          <w:rFonts w:cstheme="minorHAnsi"/>
        </w:rPr>
        <w:t>y are</w:t>
      </w:r>
      <w:r w:rsidRPr="00217626">
        <w:rPr>
          <w:rFonts w:cstheme="minorHAnsi"/>
        </w:rPr>
        <w:t xml:space="preserve"> also responsible for good information handling practices and implementing records management policies and procedures</w:t>
      </w:r>
      <w:r w:rsidR="0029144A" w:rsidRPr="00217626">
        <w:rPr>
          <w:rFonts w:cstheme="minorHAnsi"/>
        </w:rPr>
        <w:t xml:space="preserve"> as detailed in the Information Security policy.</w:t>
      </w:r>
      <w:r w:rsidRPr="00217626">
        <w:rPr>
          <w:rFonts w:cstheme="minorHAnsi"/>
        </w:rPr>
        <w:t xml:space="preserve"> </w:t>
      </w:r>
    </w:p>
    <w:p w14:paraId="1A06EA9F" w14:textId="77777777" w:rsidR="0001096F" w:rsidRPr="00217626" w:rsidRDefault="0001096F" w:rsidP="003F4CF0">
      <w:pPr>
        <w:pStyle w:val="NoSpacing"/>
        <w:jc w:val="both"/>
        <w:rPr>
          <w:rFonts w:cstheme="minorHAnsi"/>
        </w:rPr>
      </w:pPr>
      <w:r w:rsidRPr="00217626">
        <w:rPr>
          <w:rFonts w:cstheme="minorHAnsi"/>
        </w:rPr>
        <w:t xml:space="preserve"> </w:t>
      </w:r>
    </w:p>
    <w:p w14:paraId="1663857E" w14:textId="418FBC76" w:rsidR="00A56BE4" w:rsidRPr="00C34228" w:rsidRDefault="0001096F" w:rsidP="003F4CF0">
      <w:pPr>
        <w:pStyle w:val="NoSpacing"/>
        <w:jc w:val="both"/>
        <w:rPr>
          <w:rFonts w:ascii="Arial" w:hAnsi="Arial" w:cs="Arial"/>
          <w:sz w:val="24"/>
          <w:szCs w:val="24"/>
        </w:rPr>
      </w:pPr>
      <w:r w:rsidRPr="00217626">
        <w:rPr>
          <w:rFonts w:cstheme="minorHAnsi"/>
        </w:rPr>
        <w:t>To make a request, please apply either by email t</w:t>
      </w:r>
      <w:r w:rsidR="00E35410" w:rsidRPr="00217626">
        <w:rPr>
          <w:rFonts w:cstheme="minorHAnsi"/>
        </w:rPr>
        <w:t xml:space="preserve">o </w:t>
      </w:r>
      <w:hyperlink r:id="rId11" w:history="1">
        <w:r w:rsidR="007E4B03" w:rsidRPr="00217626">
          <w:rPr>
            <w:rStyle w:val="Hyperlink"/>
            <w:rFonts w:cstheme="minorHAnsi"/>
          </w:rPr>
          <w:t>markwilliams@falmouthtowncouncil.com</w:t>
        </w:r>
      </w:hyperlink>
      <w:r w:rsidR="00E35410" w:rsidRPr="00217626">
        <w:rPr>
          <w:rFonts w:cstheme="minorHAnsi"/>
        </w:rPr>
        <w:t xml:space="preserve"> or by post to Mark Williams, Town Clerk, Falmouth Town Council, Old Post Office Building, The Moor,</w:t>
      </w:r>
      <w:r w:rsidR="00E35410" w:rsidRPr="00C34228">
        <w:rPr>
          <w:rFonts w:ascii="Arial" w:hAnsi="Arial" w:cs="Arial"/>
          <w:sz w:val="24"/>
          <w:szCs w:val="24"/>
        </w:rPr>
        <w:t xml:space="preserve"> </w:t>
      </w:r>
      <w:r w:rsidR="00E35410" w:rsidRPr="00217626">
        <w:rPr>
          <w:rFonts w:cstheme="minorHAnsi"/>
        </w:rPr>
        <w:t>Falmouth, TR11 3QA.</w:t>
      </w:r>
    </w:p>
    <w:sectPr w:rsidR="00A56BE4" w:rsidRPr="00C3422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21A4" w14:textId="77777777" w:rsidR="007324AE" w:rsidRDefault="007324AE" w:rsidP="0001096F">
      <w:pPr>
        <w:spacing w:after="0" w:line="240" w:lineRule="auto"/>
      </w:pPr>
      <w:r>
        <w:separator/>
      </w:r>
    </w:p>
  </w:endnote>
  <w:endnote w:type="continuationSeparator" w:id="0">
    <w:p w14:paraId="6337150A" w14:textId="77777777" w:rsidR="007324AE" w:rsidRDefault="007324AE" w:rsidP="0001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607828"/>
      <w:docPartObj>
        <w:docPartGallery w:val="Page Numbers (Bottom of Page)"/>
        <w:docPartUnique/>
      </w:docPartObj>
    </w:sdtPr>
    <w:sdtEndPr>
      <w:rPr>
        <w:noProof/>
      </w:rPr>
    </w:sdtEndPr>
    <w:sdtContent>
      <w:p w14:paraId="772CC271" w14:textId="41B20131" w:rsidR="00BC651E" w:rsidRDefault="00BC651E">
        <w:pPr>
          <w:pStyle w:val="Footer"/>
          <w:jc w:val="right"/>
        </w:pPr>
        <w:r>
          <w:fldChar w:fldCharType="begin"/>
        </w:r>
        <w:r>
          <w:instrText xml:space="preserve"> PAGE   \* MERGEFORMAT </w:instrText>
        </w:r>
        <w:r>
          <w:fldChar w:fldCharType="separate"/>
        </w:r>
        <w:r>
          <w:rPr>
            <w:noProof/>
          </w:rPr>
          <w:t>1</w:t>
        </w:r>
        <w:r>
          <w:rPr>
            <w:noProof/>
          </w:rPr>
          <w:fldChar w:fldCharType="end"/>
        </w:r>
      </w:p>
    </w:sdtContent>
  </w:sdt>
  <w:sdt>
    <w:sdtPr>
      <w:id w:val="14738585"/>
      <w:docPartObj>
        <w:docPartGallery w:val="Page Numbers (Bottom of Page)"/>
        <w:docPartUnique/>
      </w:docPartObj>
    </w:sdtPr>
    <w:sdtEndPr>
      <w:rPr>
        <w:noProof/>
      </w:rPr>
    </w:sdtEndPr>
    <w:sdtContent>
      <w:p w14:paraId="7221DE99" w14:textId="04ECB092" w:rsidR="00BC651E" w:rsidRPr="00A4777C" w:rsidRDefault="00BC651E" w:rsidP="00BC651E">
        <w:pPr>
          <w:pStyle w:val="Footer"/>
        </w:pPr>
        <w:r w:rsidRPr="00A4777C">
          <w:t xml:space="preserve">Falmouth Town Council </w:t>
        </w:r>
        <w:r w:rsidR="00217626">
          <w:t>FOI</w:t>
        </w:r>
        <w:r>
          <w:t xml:space="preserve"> Act Policy</w:t>
        </w:r>
        <w:r w:rsidR="00217626">
          <w:t xml:space="preserve"> </w:t>
        </w:r>
        <w:r w:rsidRPr="00A4777C">
          <w:t xml:space="preserve">Version: </w:t>
        </w:r>
        <w:r w:rsidR="004E0670">
          <w:t>May 2019</w:t>
        </w:r>
        <w:r w:rsidR="00217626">
          <w:t xml:space="preserve">; </w:t>
        </w:r>
        <w:r w:rsidRPr="00A4777C">
          <w:t xml:space="preserve">Checked by </w:t>
        </w:r>
        <w:r w:rsidR="00217626">
          <w:t>SWCs</w:t>
        </w:r>
        <w:r w:rsidRPr="00A4777C">
          <w:t xml:space="preserve">: </w:t>
        </w:r>
        <w:r w:rsidR="004E0670">
          <w:t>May 2019</w:t>
        </w:r>
        <w:r w:rsidRPr="00A4777C">
          <w:t xml:space="preserve"> </w:t>
        </w:r>
      </w:p>
      <w:p w14:paraId="18657C8F" w14:textId="62573475" w:rsidR="00BC651E" w:rsidRDefault="00815019" w:rsidP="00BC651E">
        <w:pPr>
          <w:pStyle w:val="Footer"/>
          <w:jc w:val="right"/>
        </w:pPr>
      </w:p>
    </w:sdtContent>
  </w:sdt>
  <w:p w14:paraId="680B2ABD" w14:textId="77777777" w:rsidR="00BC651E" w:rsidRDefault="00BC6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993D" w14:textId="77777777" w:rsidR="007324AE" w:rsidRDefault="007324AE" w:rsidP="0001096F">
      <w:pPr>
        <w:spacing w:after="0" w:line="240" w:lineRule="auto"/>
      </w:pPr>
      <w:r>
        <w:separator/>
      </w:r>
    </w:p>
  </w:footnote>
  <w:footnote w:type="continuationSeparator" w:id="0">
    <w:p w14:paraId="13D0B405" w14:textId="77777777" w:rsidR="007324AE" w:rsidRDefault="007324AE" w:rsidP="00010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2DE"/>
    <w:multiLevelType w:val="hybridMultilevel"/>
    <w:tmpl w:val="13CE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74C1E"/>
    <w:multiLevelType w:val="hybridMultilevel"/>
    <w:tmpl w:val="DD76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F192A"/>
    <w:multiLevelType w:val="hybridMultilevel"/>
    <w:tmpl w:val="2ECA77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384035A1"/>
    <w:multiLevelType w:val="hybridMultilevel"/>
    <w:tmpl w:val="58E8330E"/>
    <w:lvl w:ilvl="0" w:tplc="B47ED49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E16F92"/>
    <w:multiLevelType w:val="hybridMultilevel"/>
    <w:tmpl w:val="FE6E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400EC"/>
    <w:multiLevelType w:val="hybridMultilevel"/>
    <w:tmpl w:val="F55C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673CFF"/>
    <w:multiLevelType w:val="hybridMultilevel"/>
    <w:tmpl w:val="82E88DD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6C9D129E"/>
    <w:multiLevelType w:val="hybridMultilevel"/>
    <w:tmpl w:val="01BCD83A"/>
    <w:lvl w:ilvl="0" w:tplc="B3D8E7E4">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2305559">
    <w:abstractNumId w:val="0"/>
  </w:num>
  <w:num w:numId="2" w16cid:durableId="1483884287">
    <w:abstractNumId w:val="5"/>
  </w:num>
  <w:num w:numId="3" w16cid:durableId="2071267247">
    <w:abstractNumId w:val="4"/>
  </w:num>
  <w:num w:numId="4" w16cid:durableId="1384450310">
    <w:abstractNumId w:val="1"/>
  </w:num>
  <w:num w:numId="5" w16cid:durableId="658731177">
    <w:abstractNumId w:val="7"/>
  </w:num>
  <w:num w:numId="6" w16cid:durableId="1494250678">
    <w:abstractNumId w:val="3"/>
  </w:num>
  <w:num w:numId="7" w16cid:durableId="597451616">
    <w:abstractNumId w:val="2"/>
  </w:num>
  <w:num w:numId="8" w16cid:durableId="782268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96F"/>
    <w:rsid w:val="0001096F"/>
    <w:rsid w:val="0004410F"/>
    <w:rsid w:val="0007402B"/>
    <w:rsid w:val="000E73B3"/>
    <w:rsid w:val="00143725"/>
    <w:rsid w:val="00217626"/>
    <w:rsid w:val="0029144A"/>
    <w:rsid w:val="003F4CF0"/>
    <w:rsid w:val="004E0670"/>
    <w:rsid w:val="005D2F2F"/>
    <w:rsid w:val="007324AE"/>
    <w:rsid w:val="007E4B03"/>
    <w:rsid w:val="00815019"/>
    <w:rsid w:val="008C7E97"/>
    <w:rsid w:val="00A56BE4"/>
    <w:rsid w:val="00A61F61"/>
    <w:rsid w:val="00BC651E"/>
    <w:rsid w:val="00C34228"/>
    <w:rsid w:val="00C825A8"/>
    <w:rsid w:val="00CD78AF"/>
    <w:rsid w:val="00DB3353"/>
    <w:rsid w:val="00DB6458"/>
    <w:rsid w:val="00E31D5C"/>
    <w:rsid w:val="00E35410"/>
    <w:rsid w:val="00F90A3F"/>
    <w:rsid w:val="00FD0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3C09FF"/>
  <w15:chartTrackingRefBased/>
  <w15:docId w15:val="{D7D29853-214D-4B56-B6D6-D0D67965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96F"/>
    <w:pPr>
      <w:spacing w:after="0" w:line="240" w:lineRule="auto"/>
    </w:pPr>
  </w:style>
  <w:style w:type="paragraph" w:styleId="Header">
    <w:name w:val="header"/>
    <w:basedOn w:val="Normal"/>
    <w:link w:val="HeaderChar"/>
    <w:uiPriority w:val="99"/>
    <w:unhideWhenUsed/>
    <w:rsid w:val="00010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96F"/>
  </w:style>
  <w:style w:type="paragraph" w:styleId="Footer">
    <w:name w:val="footer"/>
    <w:basedOn w:val="Normal"/>
    <w:link w:val="FooterChar"/>
    <w:uiPriority w:val="99"/>
    <w:unhideWhenUsed/>
    <w:rsid w:val="00010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96F"/>
  </w:style>
  <w:style w:type="character" w:styleId="Hyperlink">
    <w:name w:val="Hyperlink"/>
    <w:basedOn w:val="DefaultParagraphFont"/>
    <w:uiPriority w:val="99"/>
    <w:unhideWhenUsed/>
    <w:rsid w:val="00E35410"/>
    <w:rPr>
      <w:color w:val="0563C1" w:themeColor="hyperlink"/>
      <w:u w:val="single"/>
    </w:rPr>
  </w:style>
  <w:style w:type="character" w:customStyle="1" w:styleId="UnresolvedMention1">
    <w:name w:val="Unresolved Mention1"/>
    <w:basedOn w:val="DefaultParagraphFont"/>
    <w:uiPriority w:val="99"/>
    <w:semiHidden/>
    <w:unhideWhenUsed/>
    <w:rsid w:val="00E35410"/>
    <w:rPr>
      <w:color w:val="808080"/>
      <w:shd w:val="clear" w:color="auto" w:fill="E6E6E6"/>
    </w:rPr>
  </w:style>
  <w:style w:type="paragraph" w:styleId="ListParagraph">
    <w:name w:val="List Paragraph"/>
    <w:basedOn w:val="Normal"/>
    <w:uiPriority w:val="34"/>
    <w:qFormat/>
    <w:rsid w:val="003F4CF0"/>
    <w:pPr>
      <w:ind w:left="720"/>
      <w:contextualSpacing/>
    </w:pPr>
  </w:style>
  <w:style w:type="character" w:styleId="CommentReference">
    <w:name w:val="annotation reference"/>
    <w:basedOn w:val="DefaultParagraphFont"/>
    <w:uiPriority w:val="99"/>
    <w:semiHidden/>
    <w:unhideWhenUsed/>
    <w:rsid w:val="00FD01A5"/>
    <w:rPr>
      <w:sz w:val="16"/>
      <w:szCs w:val="16"/>
    </w:rPr>
  </w:style>
  <w:style w:type="paragraph" w:styleId="CommentText">
    <w:name w:val="annotation text"/>
    <w:basedOn w:val="Normal"/>
    <w:link w:val="CommentTextChar"/>
    <w:uiPriority w:val="99"/>
    <w:semiHidden/>
    <w:unhideWhenUsed/>
    <w:rsid w:val="00FD01A5"/>
    <w:pPr>
      <w:spacing w:line="240" w:lineRule="auto"/>
    </w:pPr>
    <w:rPr>
      <w:sz w:val="20"/>
      <w:szCs w:val="20"/>
    </w:rPr>
  </w:style>
  <w:style w:type="character" w:customStyle="1" w:styleId="CommentTextChar">
    <w:name w:val="Comment Text Char"/>
    <w:basedOn w:val="DefaultParagraphFont"/>
    <w:link w:val="CommentText"/>
    <w:uiPriority w:val="99"/>
    <w:semiHidden/>
    <w:rsid w:val="00FD01A5"/>
    <w:rPr>
      <w:sz w:val="20"/>
      <w:szCs w:val="20"/>
    </w:rPr>
  </w:style>
  <w:style w:type="paragraph" w:styleId="CommentSubject">
    <w:name w:val="annotation subject"/>
    <w:basedOn w:val="CommentText"/>
    <w:next w:val="CommentText"/>
    <w:link w:val="CommentSubjectChar"/>
    <w:uiPriority w:val="99"/>
    <w:semiHidden/>
    <w:unhideWhenUsed/>
    <w:rsid w:val="00FD01A5"/>
    <w:rPr>
      <w:b/>
      <w:bCs/>
    </w:rPr>
  </w:style>
  <w:style w:type="character" w:customStyle="1" w:styleId="CommentSubjectChar">
    <w:name w:val="Comment Subject Char"/>
    <w:basedOn w:val="CommentTextChar"/>
    <w:link w:val="CommentSubject"/>
    <w:uiPriority w:val="99"/>
    <w:semiHidden/>
    <w:rsid w:val="00FD01A5"/>
    <w:rPr>
      <w:b/>
      <w:bCs/>
      <w:sz w:val="20"/>
      <w:szCs w:val="20"/>
    </w:rPr>
  </w:style>
  <w:style w:type="paragraph" w:styleId="BalloonText">
    <w:name w:val="Balloon Text"/>
    <w:basedOn w:val="Normal"/>
    <w:link w:val="BalloonTextChar"/>
    <w:uiPriority w:val="99"/>
    <w:semiHidden/>
    <w:unhideWhenUsed/>
    <w:rsid w:val="00FD0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1A5"/>
    <w:rPr>
      <w:rFonts w:ascii="Segoe UI" w:hAnsi="Segoe UI" w:cs="Segoe UI"/>
      <w:sz w:val="18"/>
      <w:szCs w:val="18"/>
    </w:rPr>
  </w:style>
  <w:style w:type="character" w:styleId="UnresolvedMention">
    <w:name w:val="Unresolved Mention"/>
    <w:basedOn w:val="DefaultParagraphFont"/>
    <w:uiPriority w:val="99"/>
    <w:semiHidden/>
    <w:unhideWhenUsed/>
    <w:rsid w:val="007E4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williams@falmouthtowncounc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d790dd-6f31-40ba-b5d9-e7b4d1ebed4f">
      <Terms xmlns="http://schemas.microsoft.com/office/infopath/2007/PartnerControls"/>
    </lcf76f155ced4ddcb4097134ff3c332f>
    <Image xmlns="6bd790dd-6f31-40ba-b5d9-e7b4d1ebed4f" xsi:nil="true"/>
    <TaxCatchAll xmlns="df28d5fe-eede-4c9e-87e1-1e3bff8794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2" ma:contentTypeDescription="Create a new document." ma:contentTypeScope="" ma:versionID="3e26a59eb7951b416a329acb3c9d28c1">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31a49d3308fdc64ebdea0e0f50ea294b"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D37F2-5F28-4D56-92E4-5B7C218F380C}">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df28d5fe-eede-4c9e-87e1-1e3bff8794bc"/>
    <ds:schemaRef ds:uri="6bd790dd-6f31-40ba-b5d9-e7b4d1ebed4f"/>
    <ds:schemaRef ds:uri="http://www.w3.org/XML/1998/namespace"/>
    <ds:schemaRef ds:uri="http://purl.org/dc/elements/1.1/"/>
  </ds:schemaRefs>
</ds:datastoreItem>
</file>

<file path=customXml/itemProps2.xml><?xml version="1.0" encoding="utf-8"?>
<ds:datastoreItem xmlns:ds="http://schemas.openxmlformats.org/officeDocument/2006/customXml" ds:itemID="{8B51E3E9-BB03-4250-B357-90597F7DAD9A}">
  <ds:schemaRefs>
    <ds:schemaRef ds:uri="http://schemas.microsoft.com/sharepoint/v3/contenttype/forms"/>
  </ds:schemaRefs>
</ds:datastoreItem>
</file>

<file path=customXml/itemProps3.xml><?xml version="1.0" encoding="utf-8"?>
<ds:datastoreItem xmlns:ds="http://schemas.openxmlformats.org/officeDocument/2006/customXml" ds:itemID="{92445F54-C361-4E38-AA97-878AB70E2B53}"/>
</file>

<file path=docProps/app.xml><?xml version="1.0" encoding="utf-8"?>
<Properties xmlns="http://schemas.openxmlformats.org/officeDocument/2006/extended-properties" xmlns:vt="http://schemas.openxmlformats.org/officeDocument/2006/docPropsVTypes">
  <Template>Normal</Template>
  <TotalTime>6</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Middleditch</dc:creator>
  <cp:keywords/>
  <dc:description/>
  <cp:lastModifiedBy>Joan Mallard</cp:lastModifiedBy>
  <cp:revision>6</cp:revision>
  <cp:lastPrinted>2019-12-30T15:15:00Z</cp:lastPrinted>
  <dcterms:created xsi:type="dcterms:W3CDTF">2018-12-20T16:17:00Z</dcterms:created>
  <dcterms:modified xsi:type="dcterms:W3CDTF">2022-08-25T14:29:00Z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0x0101008872B1461B79184B9E2AEDC5985E023E</vt:lpwstr>
  </property>
</Properties>
</file>